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09" w:type="dxa"/>
        <w:jc w:val="center"/>
        <w:tblBorders>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3926"/>
        <w:gridCol w:w="3472"/>
        <w:gridCol w:w="4111"/>
      </w:tblGrid>
      <w:tr w:rsidR="00836EE1" w:rsidRPr="00836EE1" w14:paraId="509DF57A" w14:textId="77777777" w:rsidTr="002120CE">
        <w:trPr>
          <w:cantSplit/>
          <w:trHeight w:val="2037"/>
          <w:jc w:val="center"/>
        </w:trPr>
        <w:tc>
          <w:tcPr>
            <w:tcW w:w="3926" w:type="dxa"/>
            <w:tcBorders>
              <w:right w:val="single" w:sz="4" w:space="0" w:color="C0C0C0"/>
            </w:tcBorders>
          </w:tcPr>
          <w:p w14:paraId="2DFBC3C5" w14:textId="77777777" w:rsidR="00836EE1" w:rsidRPr="00836EE1" w:rsidRDefault="00836EE1" w:rsidP="00836EE1">
            <w:pPr>
              <w:widowControl/>
              <w:autoSpaceDE/>
              <w:autoSpaceDN/>
              <w:ind w:right="-282"/>
              <w:jc w:val="both"/>
              <w:rPr>
                <w:rFonts w:ascii="Arial" w:eastAsia="Times New Roman" w:hAnsi="Arial" w:cs="Arial"/>
                <w:color w:val="808080"/>
                <w:sz w:val="16"/>
                <w:szCs w:val="16"/>
                <w:lang w:eastAsia="it-IT"/>
              </w:rPr>
            </w:pPr>
            <w:bookmarkStart w:id="0" w:name="_Hlk130988616"/>
          </w:p>
          <w:p w14:paraId="2E92373B" w14:textId="77777777" w:rsidR="00836EE1" w:rsidRPr="00836EE1" w:rsidRDefault="00836EE1" w:rsidP="00836EE1">
            <w:pPr>
              <w:widowControl/>
              <w:autoSpaceDE/>
              <w:autoSpaceDN/>
              <w:ind w:right="-282" w:firstLine="32"/>
              <w:jc w:val="center"/>
              <w:rPr>
                <w:rFonts w:ascii="Arial" w:eastAsia="Times New Roman" w:hAnsi="Arial" w:cs="Arial"/>
                <w:color w:val="808080"/>
                <w:sz w:val="16"/>
                <w:szCs w:val="16"/>
                <w:lang w:eastAsia="it-IT"/>
              </w:rPr>
            </w:pPr>
          </w:p>
          <w:p w14:paraId="3A5DA408" w14:textId="77777777" w:rsidR="00836EE1" w:rsidRPr="00836EE1" w:rsidRDefault="00836EE1" w:rsidP="00836EE1">
            <w:pPr>
              <w:widowControl/>
              <w:autoSpaceDE/>
              <w:autoSpaceDN/>
              <w:ind w:left="616" w:hanging="493"/>
              <w:rPr>
                <w:rFonts w:ascii="Arial" w:eastAsia="Times New Roman" w:hAnsi="Arial" w:cs="Arial"/>
                <w:color w:val="808080"/>
                <w:sz w:val="16"/>
                <w:szCs w:val="16"/>
                <w:lang w:eastAsia="it-IT"/>
              </w:rPr>
            </w:pPr>
          </w:p>
        </w:tc>
        <w:tc>
          <w:tcPr>
            <w:tcW w:w="3472" w:type="dxa"/>
            <w:tcBorders>
              <w:left w:val="single" w:sz="4" w:space="0" w:color="C0C0C0"/>
              <w:right w:val="single" w:sz="4" w:space="0" w:color="C0C0C0"/>
            </w:tcBorders>
          </w:tcPr>
          <w:p w14:paraId="356A9954" w14:textId="4F087D57" w:rsidR="00836EE1" w:rsidRPr="00836EE1" w:rsidRDefault="00836EE1" w:rsidP="00836EE1">
            <w:pPr>
              <w:widowControl/>
              <w:autoSpaceDE/>
              <w:autoSpaceDN/>
              <w:ind w:left="355" w:right="384" w:hanging="248"/>
              <w:jc w:val="center"/>
              <w:rPr>
                <w:rFonts w:ascii="Times New Roman" w:eastAsia="Times New Roman" w:hAnsi="Times New Roman" w:cs="Arial"/>
                <w:noProof/>
                <w:color w:val="808080"/>
                <w:sz w:val="16"/>
                <w:szCs w:val="16"/>
                <w:lang w:eastAsia="it-IT"/>
              </w:rPr>
            </w:pPr>
            <w:r w:rsidRPr="00836EE1">
              <w:rPr>
                <w:rFonts w:ascii="Times New Roman" w:eastAsia="Times New Roman" w:hAnsi="Times New Roman" w:cs="Arial"/>
                <w:noProof/>
                <w:color w:val="808080"/>
                <w:sz w:val="16"/>
                <w:szCs w:val="16"/>
                <w:lang w:eastAsia="it-IT"/>
              </w:rPr>
              <w:drawing>
                <wp:inline distT="0" distB="0" distL="0" distR="0" wp14:anchorId="1E6F46CC" wp14:editId="2147800F">
                  <wp:extent cx="800100" cy="581025"/>
                  <wp:effectExtent l="0" t="0" r="0" b="9525"/>
                  <wp:docPr id="396539149"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39149" name="Immagine 1" descr="Immagine che contiene testo, clipart&#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581025"/>
                          </a:xfrm>
                          <a:prstGeom prst="rect">
                            <a:avLst/>
                          </a:prstGeom>
                          <a:noFill/>
                          <a:ln>
                            <a:noFill/>
                          </a:ln>
                        </pic:spPr>
                      </pic:pic>
                    </a:graphicData>
                  </a:graphic>
                </wp:inline>
              </w:drawing>
            </w:r>
          </w:p>
          <w:p w14:paraId="5588FDDC" w14:textId="77777777" w:rsidR="00836EE1" w:rsidRPr="00836EE1" w:rsidRDefault="00836EE1" w:rsidP="00836EE1">
            <w:pPr>
              <w:widowControl/>
              <w:autoSpaceDE/>
              <w:autoSpaceDN/>
              <w:ind w:left="639" w:right="873" w:hanging="248"/>
              <w:jc w:val="center"/>
              <w:rPr>
                <w:rFonts w:ascii="Trebuchet MS" w:eastAsia="Times New Roman" w:hAnsi="Trebuchet MS" w:cs="Trebuchet MS"/>
                <w:color w:val="808080"/>
                <w:sz w:val="18"/>
                <w:szCs w:val="18"/>
                <w:lang w:eastAsia="it-IT"/>
              </w:rPr>
            </w:pPr>
          </w:p>
          <w:p w14:paraId="50CBF136" w14:textId="77777777" w:rsidR="00836EE1" w:rsidRDefault="00836EE1" w:rsidP="00836EE1">
            <w:pPr>
              <w:widowControl/>
              <w:autoSpaceDE/>
              <w:autoSpaceDN/>
              <w:ind w:right="-52"/>
              <w:jc w:val="center"/>
              <w:rPr>
                <w:rFonts w:ascii="Arial" w:eastAsia="Times New Roman" w:hAnsi="Arial" w:cs="Arial"/>
                <w:color w:val="808080"/>
                <w:sz w:val="16"/>
                <w:szCs w:val="16"/>
                <w:lang w:eastAsia="it-IT"/>
              </w:rPr>
            </w:pPr>
            <w:r>
              <w:rPr>
                <w:rFonts w:ascii="Arial" w:eastAsia="Times New Roman" w:hAnsi="Arial" w:cs="Arial"/>
                <w:color w:val="808080"/>
                <w:sz w:val="16"/>
                <w:szCs w:val="16"/>
                <w:lang w:eastAsia="it-IT"/>
              </w:rPr>
              <w:t xml:space="preserve">Area 2 Economica Finanziaria </w:t>
            </w:r>
          </w:p>
          <w:p w14:paraId="57BCD882" w14:textId="6726FE05" w:rsidR="00836EE1" w:rsidRDefault="00836EE1" w:rsidP="00836EE1">
            <w:pPr>
              <w:widowControl/>
              <w:autoSpaceDE/>
              <w:autoSpaceDN/>
              <w:ind w:right="-52"/>
              <w:jc w:val="center"/>
              <w:rPr>
                <w:rFonts w:ascii="Arial" w:eastAsia="Times New Roman" w:hAnsi="Arial" w:cs="Arial"/>
                <w:color w:val="808080"/>
                <w:sz w:val="16"/>
                <w:szCs w:val="16"/>
                <w:lang w:eastAsia="it-IT"/>
              </w:rPr>
            </w:pPr>
            <w:r>
              <w:rPr>
                <w:rFonts w:ascii="Arial" w:eastAsia="Times New Roman" w:hAnsi="Arial" w:cs="Arial"/>
                <w:color w:val="808080"/>
                <w:sz w:val="16"/>
                <w:szCs w:val="16"/>
                <w:lang w:eastAsia="it-IT"/>
              </w:rPr>
              <w:t xml:space="preserve">Servizio Contabilità, Tributi ed altre Entrate </w:t>
            </w:r>
          </w:p>
          <w:p w14:paraId="7C07230A" w14:textId="38D82980" w:rsidR="00836EE1" w:rsidRDefault="00836EE1" w:rsidP="00836EE1">
            <w:pPr>
              <w:widowControl/>
              <w:autoSpaceDE/>
              <w:autoSpaceDN/>
              <w:ind w:right="-52"/>
              <w:jc w:val="center"/>
              <w:rPr>
                <w:rFonts w:ascii="Arial" w:eastAsia="Times New Roman" w:hAnsi="Arial" w:cs="Arial"/>
                <w:color w:val="808080"/>
                <w:sz w:val="16"/>
                <w:szCs w:val="16"/>
                <w:lang w:eastAsia="it-IT"/>
              </w:rPr>
            </w:pPr>
            <w:r>
              <w:rPr>
                <w:rFonts w:ascii="Arial" w:eastAsia="Times New Roman" w:hAnsi="Arial" w:cs="Arial"/>
                <w:color w:val="808080"/>
                <w:sz w:val="16"/>
                <w:szCs w:val="16"/>
                <w:lang w:eastAsia="it-IT"/>
              </w:rPr>
              <w:t>Analisi e Gestione Debito</w:t>
            </w:r>
          </w:p>
          <w:p w14:paraId="36617713" w14:textId="71E51297" w:rsidR="00836EE1" w:rsidRPr="00836EE1" w:rsidRDefault="00000000" w:rsidP="00836EE1">
            <w:pPr>
              <w:widowControl/>
              <w:autoSpaceDE/>
              <w:autoSpaceDN/>
              <w:ind w:right="-52"/>
              <w:jc w:val="center"/>
              <w:rPr>
                <w:rFonts w:ascii="Arial" w:eastAsia="Times New Roman" w:hAnsi="Arial" w:cs="Arial"/>
                <w:color w:val="808080"/>
                <w:sz w:val="16"/>
                <w:u w:val="single"/>
                <w:lang w:eastAsia="it-IT"/>
              </w:rPr>
            </w:pPr>
            <w:hyperlink r:id="rId8" w:history="1">
              <w:r w:rsidR="00836EE1" w:rsidRPr="00836EE1">
                <w:rPr>
                  <w:rFonts w:ascii="Arial" w:eastAsia="Times New Roman" w:hAnsi="Arial" w:cs="Times New Roman"/>
                  <w:color w:val="0000FF"/>
                  <w:sz w:val="16"/>
                  <w:u w:val="single"/>
                  <w:lang w:eastAsia="it-IT"/>
                </w:rPr>
                <w:t>www.provincia.mantova.it</w:t>
              </w:r>
            </w:hyperlink>
          </w:p>
          <w:p w14:paraId="5421F1F0" w14:textId="77777777" w:rsidR="00836EE1" w:rsidRPr="00836EE1" w:rsidRDefault="00836EE1" w:rsidP="00836EE1">
            <w:pPr>
              <w:widowControl/>
              <w:autoSpaceDE/>
              <w:autoSpaceDN/>
              <w:ind w:right="-52"/>
              <w:jc w:val="center"/>
              <w:rPr>
                <w:rFonts w:ascii="Times New Roman" w:eastAsia="Times New Roman" w:hAnsi="Times New Roman" w:cs="Arial"/>
                <w:color w:val="808080"/>
                <w:sz w:val="20"/>
                <w:szCs w:val="20"/>
                <w:lang w:eastAsia="it-IT"/>
              </w:rPr>
            </w:pPr>
            <w:r w:rsidRPr="00836EE1">
              <w:rPr>
                <w:rFonts w:ascii="Arial" w:eastAsia="Times New Roman" w:hAnsi="Arial" w:cs="Arial"/>
                <w:color w:val="808080"/>
                <w:sz w:val="16"/>
                <w:u w:val="single"/>
                <w:lang w:eastAsia="it-IT"/>
              </w:rPr>
              <w:t>PEC: provinciadimantova@legalmail.it</w:t>
            </w:r>
          </w:p>
        </w:tc>
        <w:tc>
          <w:tcPr>
            <w:tcW w:w="4111" w:type="dxa"/>
            <w:tcBorders>
              <w:left w:val="single" w:sz="4" w:space="0" w:color="C0C0C0"/>
            </w:tcBorders>
          </w:tcPr>
          <w:p w14:paraId="354B5C74" w14:textId="77777777" w:rsidR="00836EE1" w:rsidRPr="00836EE1" w:rsidRDefault="00836EE1" w:rsidP="00836EE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rPr>
                <w:rFonts w:ascii="Arial" w:eastAsia="Times New Roman" w:hAnsi="Arial" w:cs="Arial"/>
                <w:b/>
                <w:color w:val="808080"/>
                <w:sz w:val="18"/>
                <w:lang w:eastAsia="it-IT"/>
              </w:rPr>
            </w:pPr>
            <w:r w:rsidRPr="00836EE1">
              <w:rPr>
                <w:rFonts w:ascii="Arial" w:eastAsia="Times New Roman" w:hAnsi="Arial" w:cs="Arial"/>
                <w:b/>
                <w:color w:val="808080"/>
                <w:sz w:val="18"/>
                <w:lang w:eastAsia="it-IT"/>
              </w:rPr>
              <w:t>Parte riservata al protocollo</w:t>
            </w:r>
          </w:p>
          <w:p w14:paraId="2726A6EF" w14:textId="77777777" w:rsidR="00836EE1" w:rsidRPr="00836EE1" w:rsidRDefault="00836EE1" w:rsidP="00836EE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rPr>
                <w:rFonts w:ascii="Arial" w:eastAsia="Times New Roman" w:hAnsi="Arial" w:cs="Arial"/>
                <w:color w:val="808080"/>
                <w:sz w:val="18"/>
                <w:lang w:eastAsia="it-IT"/>
              </w:rPr>
            </w:pPr>
            <w:r w:rsidRPr="00836EE1">
              <w:rPr>
                <w:rFonts w:ascii="Arial" w:eastAsia="Times New Roman" w:hAnsi="Arial" w:cs="Arial"/>
                <w:color w:val="808080"/>
                <w:sz w:val="18"/>
                <w:lang w:eastAsia="it-IT"/>
              </w:rPr>
              <w:t>Categoria: 03   Classe: 04    Fascicolo: 71</w:t>
            </w:r>
          </w:p>
          <w:p w14:paraId="10DEDBAB" w14:textId="77777777" w:rsidR="00836EE1" w:rsidRPr="00836EE1" w:rsidRDefault="00836EE1" w:rsidP="00836EE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line="360" w:lineRule="auto"/>
              <w:rPr>
                <w:rFonts w:ascii="Trebuchet MS" w:eastAsia="Times New Roman" w:hAnsi="Trebuchet MS" w:cs="Trebuchet MS"/>
                <w:color w:val="808080"/>
                <w:sz w:val="16"/>
                <w:szCs w:val="16"/>
                <w:lang w:eastAsia="it-IT"/>
              </w:rPr>
            </w:pPr>
          </w:p>
        </w:tc>
      </w:tr>
    </w:tbl>
    <w:p w14:paraId="61E92FB2" w14:textId="77777777" w:rsidR="00676106" w:rsidRDefault="00676106" w:rsidP="00D53B32">
      <w:pPr>
        <w:jc w:val="center"/>
        <w:rPr>
          <w:rFonts w:ascii="Arial" w:eastAsia="Times New Roman" w:hAnsi="Arial" w:cs="Arial"/>
          <w:b/>
          <w:bCs/>
          <w:sz w:val="24"/>
          <w:szCs w:val="24"/>
          <w:u w:val="single"/>
          <w:lang w:eastAsia="it-IT"/>
        </w:rPr>
      </w:pPr>
    </w:p>
    <w:p w14:paraId="4F2D75D9" w14:textId="77777777" w:rsidR="00836EE1" w:rsidRDefault="00836EE1" w:rsidP="00D53B32">
      <w:pPr>
        <w:jc w:val="center"/>
        <w:rPr>
          <w:rFonts w:ascii="Arial" w:eastAsia="Times New Roman" w:hAnsi="Arial" w:cs="Arial"/>
          <w:b/>
          <w:bCs/>
          <w:sz w:val="24"/>
          <w:szCs w:val="24"/>
          <w:u w:val="single"/>
          <w:lang w:eastAsia="it-IT"/>
        </w:rPr>
      </w:pPr>
    </w:p>
    <w:p w14:paraId="532EB987" w14:textId="5D87DF11" w:rsidR="0022501E" w:rsidRPr="00836EE1" w:rsidRDefault="00836EE1" w:rsidP="00836EE1">
      <w:pPr>
        <w:ind w:left="7788"/>
        <w:rPr>
          <w:rFonts w:ascii="Arial" w:hAnsi="Arial" w:cs="Arial"/>
          <w:iCs/>
        </w:rPr>
      </w:pPr>
      <w:r w:rsidRPr="00836EE1">
        <w:rPr>
          <w:rFonts w:ascii="Arial" w:hAnsi="Arial" w:cs="Arial"/>
          <w:iCs/>
        </w:rPr>
        <w:t xml:space="preserve">Esente </w:t>
      </w:r>
      <w:r w:rsidR="00B20CBD">
        <w:rPr>
          <w:rFonts w:ascii="Arial" w:hAnsi="Arial" w:cs="Arial"/>
          <w:iCs/>
        </w:rPr>
        <w:t xml:space="preserve">da </w:t>
      </w:r>
      <w:r w:rsidRPr="00836EE1">
        <w:rPr>
          <w:rFonts w:ascii="Arial" w:hAnsi="Arial" w:cs="Arial"/>
          <w:iCs/>
        </w:rPr>
        <w:t>bollo</w:t>
      </w:r>
    </w:p>
    <w:p w14:paraId="3A93A792" w14:textId="77777777" w:rsidR="00836EE1" w:rsidRDefault="00836EE1" w:rsidP="0022501E">
      <w:pPr>
        <w:jc w:val="center"/>
        <w:rPr>
          <w:rFonts w:ascii="Arial" w:hAnsi="Arial" w:cs="Arial"/>
          <w:b/>
          <w:sz w:val="28"/>
          <w:szCs w:val="28"/>
        </w:rPr>
      </w:pPr>
    </w:p>
    <w:p w14:paraId="66B87F6B" w14:textId="1E0ED87B" w:rsidR="0022501E" w:rsidRDefault="0022501E" w:rsidP="0022501E">
      <w:pPr>
        <w:jc w:val="center"/>
        <w:rPr>
          <w:rFonts w:ascii="Arial" w:hAnsi="Arial" w:cs="Arial"/>
          <w:b/>
          <w:sz w:val="28"/>
          <w:szCs w:val="28"/>
        </w:rPr>
      </w:pPr>
      <w:r w:rsidRPr="001F1BFD">
        <w:rPr>
          <w:rFonts w:ascii="Arial" w:hAnsi="Arial" w:cs="Arial"/>
          <w:b/>
          <w:sz w:val="28"/>
          <w:szCs w:val="28"/>
        </w:rPr>
        <w:t>DOMANDA DI DEFINIZIONE AGEVOLATA</w:t>
      </w:r>
    </w:p>
    <w:p w14:paraId="4EFD1F7C" w14:textId="71CD5E05" w:rsidR="0022501E" w:rsidRDefault="0022501E" w:rsidP="0022501E">
      <w:pPr>
        <w:jc w:val="center"/>
        <w:rPr>
          <w:rFonts w:ascii="Arial" w:hAnsi="Arial" w:cs="Arial"/>
          <w:b/>
          <w:sz w:val="28"/>
          <w:szCs w:val="28"/>
        </w:rPr>
      </w:pPr>
      <w:r w:rsidRPr="001F1BFD">
        <w:rPr>
          <w:rFonts w:ascii="Arial" w:hAnsi="Arial" w:cs="Arial"/>
          <w:b/>
          <w:sz w:val="28"/>
          <w:szCs w:val="28"/>
        </w:rPr>
        <w:t>DELLE CONTROVERSIE TRIBUTARIE PENDENTI</w:t>
      </w:r>
    </w:p>
    <w:p w14:paraId="6E9CD382" w14:textId="77777777" w:rsidR="0022501E" w:rsidRPr="001F1BFD" w:rsidRDefault="0022501E" w:rsidP="0022501E">
      <w:pPr>
        <w:jc w:val="center"/>
        <w:rPr>
          <w:rFonts w:ascii="Arial" w:hAnsi="Arial" w:cs="Arial"/>
          <w:b/>
          <w:sz w:val="28"/>
          <w:szCs w:val="28"/>
        </w:rPr>
      </w:pPr>
    </w:p>
    <w:p w14:paraId="5FADBC4D" w14:textId="77777777" w:rsidR="0022501E" w:rsidRPr="0022501E" w:rsidRDefault="0022501E" w:rsidP="00D53B32">
      <w:pPr>
        <w:ind w:left="142" w:right="-1"/>
        <w:jc w:val="both"/>
        <w:rPr>
          <w:rFonts w:ascii="Arial" w:hAnsi="Arial" w:cs="Arial"/>
          <w:sz w:val="20"/>
          <w:szCs w:val="20"/>
        </w:rPr>
      </w:pPr>
      <w:r w:rsidRPr="0022501E">
        <w:rPr>
          <w:rFonts w:ascii="Arial" w:hAnsi="Arial" w:cs="Arial"/>
          <w:sz w:val="20"/>
          <w:szCs w:val="20"/>
        </w:rPr>
        <w:t>Ai sensi dell’articolo 3 del “Regolamento per la Definizione Agevolata delle Controversie Tributarie Pendenti”, approvato dalla Provincia di Mantova con Delibera del Consiglio Provinciale n. 9 del 23/03/2023 ai sensi dell’art. 1, comma 205, della Legge 29 dicembre 2022, n. 197.</w:t>
      </w:r>
    </w:p>
    <w:p w14:paraId="4745777D" w14:textId="77777777" w:rsidR="008A5D94" w:rsidRDefault="008A5D94" w:rsidP="0022501E">
      <w:pPr>
        <w:spacing w:before="117" w:line="225" w:lineRule="auto"/>
        <w:rPr>
          <w:b/>
          <w:color w:val="231F20"/>
          <w:spacing w:val="-2"/>
          <w:w w:val="105"/>
          <w:sz w:val="14"/>
        </w:rPr>
      </w:pPr>
    </w:p>
    <w:p w14:paraId="363DFFF4" w14:textId="77777777" w:rsidR="0022501E" w:rsidRDefault="0022501E" w:rsidP="00FA4218">
      <w:pPr>
        <w:pBdr>
          <w:bottom w:val="single" w:sz="12" w:space="1" w:color="auto"/>
        </w:pBdr>
        <w:spacing w:line="162" w:lineRule="exact"/>
        <w:ind w:left="112"/>
        <w:rPr>
          <w:b/>
          <w:sz w:val="14"/>
        </w:rPr>
      </w:pPr>
    </w:p>
    <w:p w14:paraId="18DF2845" w14:textId="77777777" w:rsidR="00FA4218" w:rsidRDefault="00FA4218" w:rsidP="00FA4218">
      <w:pPr>
        <w:spacing w:line="162" w:lineRule="exact"/>
        <w:ind w:left="112"/>
        <w:rPr>
          <w:b/>
          <w:sz w:val="14"/>
        </w:rPr>
      </w:pPr>
    </w:p>
    <w:p w14:paraId="407F5455" w14:textId="77777777" w:rsidR="00C761AA" w:rsidRDefault="00FA4218" w:rsidP="00FA4218">
      <w:pPr>
        <w:spacing w:line="162" w:lineRule="exact"/>
        <w:ind w:left="112"/>
        <w:rPr>
          <w:b/>
          <w:sz w:val="18"/>
          <w:szCs w:val="18"/>
        </w:rPr>
      </w:pPr>
      <w:r w:rsidRPr="00C761AA">
        <w:rPr>
          <w:b/>
          <w:sz w:val="18"/>
          <w:szCs w:val="18"/>
        </w:rPr>
        <w:t>DATI IDENTIFICATIVI</w:t>
      </w:r>
    </w:p>
    <w:p w14:paraId="6E9E1BC5" w14:textId="1A79B947" w:rsidR="00FA4218" w:rsidRPr="00C761AA" w:rsidRDefault="00FA4218" w:rsidP="00FA4218">
      <w:pPr>
        <w:spacing w:line="162" w:lineRule="exact"/>
        <w:ind w:left="112"/>
        <w:rPr>
          <w:b/>
          <w:sz w:val="18"/>
          <w:szCs w:val="18"/>
        </w:rPr>
      </w:pPr>
      <w:r w:rsidRPr="00C761AA">
        <w:rPr>
          <w:b/>
          <w:sz w:val="18"/>
          <w:szCs w:val="18"/>
        </w:rPr>
        <w:t xml:space="preserve">DEL RICHIEDENTE         </w:t>
      </w:r>
      <w:r w:rsidR="00C761AA">
        <w:rPr>
          <w:b/>
          <w:sz w:val="18"/>
          <w:szCs w:val="18"/>
        </w:rPr>
        <w:t xml:space="preserve">                    </w:t>
      </w:r>
      <w:r w:rsidRPr="00C761AA">
        <w:rPr>
          <w:b/>
          <w:sz w:val="18"/>
          <w:szCs w:val="18"/>
        </w:rPr>
        <w:t xml:space="preserve">  Codice fiscale </w:t>
      </w:r>
      <w:r w:rsidR="003B2379" w:rsidRPr="00C761AA">
        <w:rPr>
          <w:bCs/>
          <w:sz w:val="18"/>
          <w:szCs w:val="18"/>
        </w:rPr>
        <w:t xml:space="preserve">__|__|__|__|__|__|__|__|__|__|__|__|__|__|__|__|   </w:t>
      </w:r>
    </w:p>
    <w:p w14:paraId="40F509C4" w14:textId="13848B62" w:rsidR="00FA4218" w:rsidRPr="00C761AA" w:rsidRDefault="00FA4218" w:rsidP="00FA4218">
      <w:pPr>
        <w:spacing w:line="162" w:lineRule="exact"/>
        <w:ind w:left="112"/>
        <w:rPr>
          <w:b/>
          <w:sz w:val="18"/>
          <w:szCs w:val="18"/>
        </w:rPr>
      </w:pPr>
    </w:p>
    <w:p w14:paraId="16364380" w14:textId="24ECC19A" w:rsidR="00FA4218" w:rsidRPr="00C761AA" w:rsidRDefault="00FA4218" w:rsidP="00FA4218">
      <w:pPr>
        <w:spacing w:before="124" w:line="211" w:lineRule="auto"/>
        <w:ind w:left="139" w:right="-7082" w:firstLine="3"/>
        <w:rPr>
          <w:sz w:val="18"/>
          <w:szCs w:val="18"/>
        </w:rPr>
      </w:pPr>
      <w:r w:rsidRPr="00C761AA">
        <w:rPr>
          <w:b/>
          <w:sz w:val="18"/>
          <w:szCs w:val="18"/>
        </w:rPr>
        <w:t xml:space="preserve">Persone fisiche                                   </w:t>
      </w:r>
      <w:r w:rsidRPr="00C761AA">
        <w:rPr>
          <w:sz w:val="18"/>
          <w:szCs w:val="18"/>
        </w:rPr>
        <w:t xml:space="preserve">Cognome ________________________________ </w:t>
      </w:r>
    </w:p>
    <w:p w14:paraId="3AC8481D" w14:textId="089802EF" w:rsidR="00FA4218" w:rsidRPr="00C761AA" w:rsidRDefault="00FA4218" w:rsidP="00FA4218">
      <w:pPr>
        <w:spacing w:before="124" w:line="211" w:lineRule="auto"/>
        <w:ind w:left="2835" w:right="-7082" w:hanging="131"/>
        <w:rPr>
          <w:sz w:val="18"/>
          <w:szCs w:val="18"/>
        </w:rPr>
      </w:pPr>
      <w:r w:rsidRPr="00C761AA">
        <w:rPr>
          <w:sz w:val="18"/>
          <w:szCs w:val="18"/>
        </w:rPr>
        <w:t>Nome</w:t>
      </w:r>
      <w:r w:rsidR="005317EA">
        <w:rPr>
          <w:sz w:val="18"/>
          <w:szCs w:val="18"/>
        </w:rPr>
        <w:t xml:space="preserve"> </w:t>
      </w:r>
      <w:r w:rsidRPr="00C761AA">
        <w:rPr>
          <w:sz w:val="18"/>
          <w:szCs w:val="18"/>
        </w:rPr>
        <w:t>___________________________________</w:t>
      </w:r>
    </w:p>
    <w:p w14:paraId="3083465F" w14:textId="16139717" w:rsidR="00FA4218" w:rsidRPr="00C761AA" w:rsidRDefault="00FA4218" w:rsidP="00FA4218">
      <w:pPr>
        <w:spacing w:before="124" w:line="211" w:lineRule="auto"/>
        <w:ind w:left="2835" w:right="-7082" w:hanging="131"/>
        <w:rPr>
          <w:sz w:val="18"/>
          <w:szCs w:val="18"/>
        </w:rPr>
      </w:pPr>
      <w:r w:rsidRPr="00C761AA">
        <w:rPr>
          <w:sz w:val="18"/>
          <w:szCs w:val="18"/>
        </w:rPr>
        <w:t>Data</w:t>
      </w:r>
      <w:r w:rsidR="005317EA">
        <w:rPr>
          <w:sz w:val="18"/>
          <w:szCs w:val="18"/>
        </w:rPr>
        <w:t xml:space="preserve"> di nascita</w:t>
      </w:r>
      <w:r w:rsidRPr="00C761AA">
        <w:rPr>
          <w:sz w:val="18"/>
          <w:szCs w:val="18"/>
        </w:rPr>
        <w:t xml:space="preserve"> __/_____/_______</w:t>
      </w:r>
    </w:p>
    <w:p w14:paraId="372F6914" w14:textId="0CEE409A" w:rsidR="00FA4218" w:rsidRPr="00C761AA" w:rsidRDefault="00FA4218" w:rsidP="00FA4218">
      <w:pPr>
        <w:spacing w:before="124" w:line="211" w:lineRule="auto"/>
        <w:ind w:left="2835" w:right="-7082" w:hanging="131"/>
        <w:rPr>
          <w:sz w:val="18"/>
          <w:szCs w:val="18"/>
        </w:rPr>
      </w:pPr>
      <w:r w:rsidRPr="00C761AA">
        <w:rPr>
          <w:sz w:val="18"/>
          <w:szCs w:val="18"/>
        </w:rPr>
        <w:t>Comune (o Stato estero) di nascita ________________________________</w:t>
      </w:r>
      <w:r w:rsidR="00D91D65">
        <w:rPr>
          <w:sz w:val="18"/>
          <w:szCs w:val="18"/>
        </w:rPr>
        <w:t>___</w:t>
      </w:r>
    </w:p>
    <w:p w14:paraId="30DEF171" w14:textId="77777777" w:rsidR="00FA4218" w:rsidRPr="00C761AA" w:rsidRDefault="00FA4218" w:rsidP="00FA4218">
      <w:pPr>
        <w:spacing w:before="124" w:line="211" w:lineRule="auto"/>
        <w:ind w:left="2835" w:right="-5664" w:hanging="131"/>
        <w:rPr>
          <w:sz w:val="18"/>
          <w:szCs w:val="18"/>
          <w:u w:val="single"/>
        </w:rPr>
      </w:pPr>
      <w:r w:rsidRPr="00C761AA">
        <w:rPr>
          <w:sz w:val="18"/>
          <w:szCs w:val="18"/>
        </w:rPr>
        <w:t xml:space="preserve">Sesso </w:t>
      </w:r>
      <w:r w:rsidRPr="00C761AA">
        <w:rPr>
          <w:sz w:val="18"/>
          <w:szCs w:val="18"/>
          <w:u w:val="single"/>
        </w:rPr>
        <w:t>M</w:t>
      </w:r>
      <w:r w:rsidRPr="00C761AA">
        <w:rPr>
          <w:sz w:val="18"/>
          <w:szCs w:val="18"/>
        </w:rPr>
        <w:t xml:space="preserve">    </w:t>
      </w:r>
      <w:r w:rsidRPr="00C761AA">
        <w:rPr>
          <w:sz w:val="18"/>
          <w:szCs w:val="18"/>
          <w:u w:val="single"/>
        </w:rPr>
        <w:t>F</w:t>
      </w:r>
    </w:p>
    <w:p w14:paraId="6C5D0DE8" w14:textId="73E15955" w:rsidR="00FA4218" w:rsidRPr="00C761AA" w:rsidRDefault="00FA4218" w:rsidP="00FA4218">
      <w:pPr>
        <w:spacing w:line="162" w:lineRule="exact"/>
        <w:ind w:left="112"/>
        <w:rPr>
          <w:b/>
          <w:sz w:val="18"/>
          <w:szCs w:val="18"/>
        </w:rPr>
      </w:pPr>
    </w:p>
    <w:p w14:paraId="0FF81E89" w14:textId="77777777" w:rsidR="00C761AA" w:rsidRDefault="00FA4218" w:rsidP="00FA4218">
      <w:pPr>
        <w:spacing w:before="124" w:line="211" w:lineRule="auto"/>
        <w:ind w:left="139" w:right="-5664" w:firstLine="3"/>
        <w:rPr>
          <w:b/>
          <w:sz w:val="18"/>
          <w:szCs w:val="18"/>
        </w:rPr>
      </w:pPr>
      <w:r w:rsidRPr="00C761AA">
        <w:rPr>
          <w:b/>
          <w:sz w:val="18"/>
          <w:szCs w:val="18"/>
        </w:rPr>
        <w:t>Soggetti diversi dalle Persone fisiche</w:t>
      </w:r>
    </w:p>
    <w:p w14:paraId="34DBE4F2" w14:textId="1459C68C" w:rsidR="00FA4218" w:rsidRPr="00C761AA" w:rsidRDefault="00C761AA" w:rsidP="00FA4218">
      <w:pPr>
        <w:spacing w:before="124" w:line="211" w:lineRule="auto"/>
        <w:ind w:left="139" w:right="-5664" w:firstLine="3"/>
        <w:rPr>
          <w:sz w:val="18"/>
          <w:szCs w:val="18"/>
        </w:rPr>
      </w:pPr>
      <w:r>
        <w:rPr>
          <w:b/>
          <w:sz w:val="18"/>
          <w:szCs w:val="18"/>
        </w:rPr>
        <w:t xml:space="preserve">                                                 </w:t>
      </w:r>
      <w:r w:rsidR="00FA4218" w:rsidRPr="00C761AA">
        <w:rPr>
          <w:b/>
          <w:sz w:val="18"/>
          <w:szCs w:val="18"/>
        </w:rPr>
        <w:t xml:space="preserve">              </w:t>
      </w:r>
      <w:r w:rsidR="00FA4218" w:rsidRPr="00C761AA">
        <w:rPr>
          <w:sz w:val="18"/>
          <w:szCs w:val="18"/>
        </w:rPr>
        <w:t>Denominazione o ragione sociale ____________________________________</w:t>
      </w:r>
    </w:p>
    <w:p w14:paraId="0A25F7FD" w14:textId="69E44A07" w:rsidR="00FA4218" w:rsidRPr="00C761AA" w:rsidRDefault="00FA4218" w:rsidP="00FA4218">
      <w:pPr>
        <w:spacing w:before="124" w:line="211" w:lineRule="auto"/>
        <w:ind w:left="2835" w:right="-5664" w:hanging="131"/>
        <w:rPr>
          <w:sz w:val="18"/>
          <w:szCs w:val="18"/>
        </w:rPr>
      </w:pPr>
      <w:r w:rsidRPr="00C761AA">
        <w:rPr>
          <w:sz w:val="18"/>
          <w:szCs w:val="18"/>
        </w:rPr>
        <w:t>Natura Giuridica __________________________________________________</w:t>
      </w:r>
    </w:p>
    <w:p w14:paraId="60A394F7" w14:textId="77777777" w:rsidR="00FA4218" w:rsidRDefault="00FA4218" w:rsidP="00FA4218">
      <w:pPr>
        <w:pBdr>
          <w:bottom w:val="single" w:sz="12" w:space="1" w:color="auto"/>
        </w:pBdr>
        <w:spacing w:line="162" w:lineRule="exact"/>
        <w:ind w:left="112"/>
        <w:rPr>
          <w:b/>
          <w:sz w:val="14"/>
        </w:rPr>
      </w:pPr>
    </w:p>
    <w:p w14:paraId="07BA4135" w14:textId="77777777" w:rsidR="00FA4218" w:rsidRDefault="00FA4218" w:rsidP="00FA4218">
      <w:pPr>
        <w:spacing w:line="162" w:lineRule="exact"/>
        <w:ind w:left="112"/>
        <w:rPr>
          <w:b/>
          <w:sz w:val="14"/>
        </w:rPr>
      </w:pPr>
    </w:p>
    <w:p w14:paraId="6AB0600E" w14:textId="1FFFF26F" w:rsidR="00FA4218" w:rsidRDefault="00FA4218" w:rsidP="00FA4218">
      <w:pPr>
        <w:spacing w:line="162" w:lineRule="exact"/>
        <w:ind w:left="112"/>
        <w:rPr>
          <w:b/>
          <w:sz w:val="18"/>
          <w:szCs w:val="18"/>
        </w:rPr>
      </w:pPr>
      <w:r w:rsidRPr="00C761AA">
        <w:rPr>
          <w:b/>
          <w:sz w:val="18"/>
          <w:szCs w:val="18"/>
        </w:rPr>
        <w:t xml:space="preserve">RISERVATO A CHI PRESENTA           </w:t>
      </w:r>
      <w:r w:rsidRPr="00C761AA">
        <w:rPr>
          <w:bCs/>
          <w:sz w:val="18"/>
          <w:szCs w:val="18"/>
        </w:rPr>
        <w:t xml:space="preserve">Codice fiscale </w:t>
      </w:r>
      <w:r w:rsidR="003B2379" w:rsidRPr="00C761AA">
        <w:rPr>
          <w:bCs/>
          <w:sz w:val="18"/>
          <w:szCs w:val="18"/>
        </w:rPr>
        <w:t xml:space="preserve">__|__|__|__|__|__|__|__|__|__|__|__|__|__|__|__|   </w:t>
      </w:r>
      <w:r w:rsidRPr="00C761AA">
        <w:rPr>
          <w:b/>
          <w:sz w:val="18"/>
          <w:szCs w:val="18"/>
        </w:rPr>
        <w:t xml:space="preserve">    </w:t>
      </w:r>
    </w:p>
    <w:p w14:paraId="20CEDE10" w14:textId="77777777" w:rsidR="00C761AA" w:rsidRPr="00C761AA" w:rsidRDefault="00C761AA" w:rsidP="00FA4218">
      <w:pPr>
        <w:spacing w:line="162" w:lineRule="exact"/>
        <w:ind w:left="112"/>
        <w:rPr>
          <w:b/>
          <w:sz w:val="18"/>
          <w:szCs w:val="18"/>
        </w:rPr>
      </w:pPr>
    </w:p>
    <w:p w14:paraId="3DF690BE" w14:textId="46D0B217" w:rsidR="00FA4218" w:rsidRDefault="00FA4218" w:rsidP="00FA4218">
      <w:pPr>
        <w:spacing w:line="162" w:lineRule="exact"/>
        <w:ind w:left="112"/>
        <w:rPr>
          <w:bCs/>
          <w:sz w:val="18"/>
          <w:szCs w:val="18"/>
        </w:rPr>
      </w:pPr>
      <w:r w:rsidRPr="00C761AA">
        <w:rPr>
          <w:b/>
          <w:sz w:val="18"/>
          <w:szCs w:val="18"/>
        </w:rPr>
        <w:t xml:space="preserve">LA DOMANDA PER ALTRI                 </w:t>
      </w:r>
      <w:r w:rsidRPr="00C761AA">
        <w:rPr>
          <w:bCs/>
          <w:sz w:val="18"/>
          <w:szCs w:val="18"/>
        </w:rPr>
        <w:t xml:space="preserve">Carica </w:t>
      </w:r>
      <w:r w:rsidR="003E23AD" w:rsidRPr="00C761AA">
        <w:rPr>
          <w:sz w:val="18"/>
          <w:szCs w:val="18"/>
        </w:rPr>
        <w:t>|__|__|</w:t>
      </w:r>
      <w:r w:rsidR="003E23AD">
        <w:rPr>
          <w:bCs/>
          <w:sz w:val="18"/>
          <w:szCs w:val="18"/>
        </w:rPr>
        <w:t xml:space="preserve"> </w:t>
      </w:r>
      <w:r w:rsidR="009603BA">
        <w:rPr>
          <w:bCs/>
          <w:sz w:val="18"/>
          <w:szCs w:val="18"/>
        </w:rPr>
        <w:t>(</w:t>
      </w:r>
      <w:r w:rsidR="003E23AD">
        <w:rPr>
          <w:b/>
          <w:bCs/>
          <w:sz w:val="18"/>
          <w:szCs w:val="18"/>
        </w:rPr>
        <w:t xml:space="preserve">indicare uno dei codici riportati nel punto </w:t>
      </w:r>
      <w:r w:rsidR="00D91D65">
        <w:rPr>
          <w:b/>
          <w:bCs/>
          <w:sz w:val="18"/>
          <w:szCs w:val="18"/>
        </w:rPr>
        <w:t>1</w:t>
      </w:r>
      <w:r w:rsidR="003E23AD">
        <w:rPr>
          <w:b/>
          <w:bCs/>
          <w:sz w:val="18"/>
          <w:szCs w:val="18"/>
        </w:rPr>
        <w:t xml:space="preserve"> delle istruzioni</w:t>
      </w:r>
      <w:r w:rsidR="009603BA">
        <w:rPr>
          <w:bCs/>
          <w:sz w:val="18"/>
          <w:szCs w:val="18"/>
        </w:rPr>
        <w:t>)</w:t>
      </w:r>
    </w:p>
    <w:p w14:paraId="4D205A18" w14:textId="77777777" w:rsidR="00C761AA" w:rsidRPr="00C761AA" w:rsidRDefault="00C761AA" w:rsidP="00FA4218">
      <w:pPr>
        <w:spacing w:line="162" w:lineRule="exact"/>
        <w:ind w:left="112"/>
        <w:rPr>
          <w:bCs/>
          <w:sz w:val="18"/>
          <w:szCs w:val="18"/>
        </w:rPr>
      </w:pPr>
    </w:p>
    <w:p w14:paraId="27655681" w14:textId="07CE49F7" w:rsidR="00FA4218" w:rsidRPr="00C761AA" w:rsidRDefault="00C761AA" w:rsidP="00FA4218">
      <w:pPr>
        <w:spacing w:line="162" w:lineRule="exact"/>
        <w:ind w:left="112"/>
        <w:rPr>
          <w:b/>
          <w:color w:val="231F20"/>
          <w:w w:val="105"/>
          <w:sz w:val="18"/>
          <w:szCs w:val="18"/>
        </w:rPr>
      </w:pPr>
      <w:r>
        <w:rPr>
          <w:b/>
          <w:bCs/>
          <w:color w:val="231F20"/>
          <w:w w:val="105"/>
          <w:sz w:val="18"/>
          <w:szCs w:val="18"/>
        </w:rPr>
        <w:t xml:space="preserve">                                               </w:t>
      </w:r>
      <w:r w:rsidR="00FA4218" w:rsidRPr="00C761AA">
        <w:rPr>
          <w:b/>
          <w:bCs/>
          <w:color w:val="231F20"/>
          <w:w w:val="105"/>
          <w:sz w:val="18"/>
          <w:szCs w:val="18"/>
        </w:rPr>
        <w:t xml:space="preserve">           </w:t>
      </w:r>
      <w:r w:rsidRPr="00C761AA">
        <w:rPr>
          <w:b/>
          <w:bCs/>
          <w:color w:val="231F20"/>
          <w:w w:val="105"/>
          <w:sz w:val="18"/>
          <w:szCs w:val="18"/>
        </w:rPr>
        <w:t xml:space="preserve">  </w:t>
      </w:r>
      <w:r w:rsidR="00FA4218" w:rsidRPr="00C761AA">
        <w:rPr>
          <w:bCs/>
          <w:color w:val="231F20"/>
          <w:w w:val="105"/>
          <w:sz w:val="18"/>
          <w:szCs w:val="18"/>
        </w:rPr>
        <w:t xml:space="preserve">Codice fiscale società o ente dichiarante </w:t>
      </w:r>
      <w:r w:rsidR="00D91D65">
        <w:rPr>
          <w:bCs/>
          <w:color w:val="231F20"/>
          <w:w w:val="105"/>
          <w:sz w:val="18"/>
          <w:szCs w:val="18"/>
        </w:rPr>
        <w:t>____________________________</w:t>
      </w:r>
    </w:p>
    <w:p w14:paraId="7482C7D2" w14:textId="77777777" w:rsidR="00C761AA" w:rsidRDefault="00C761AA" w:rsidP="00FA4218">
      <w:pPr>
        <w:spacing w:line="162" w:lineRule="exact"/>
        <w:ind w:left="112"/>
        <w:rPr>
          <w:b/>
          <w:color w:val="231F20"/>
          <w:w w:val="105"/>
          <w:sz w:val="18"/>
          <w:szCs w:val="18"/>
        </w:rPr>
      </w:pPr>
    </w:p>
    <w:p w14:paraId="16E9B5CF" w14:textId="39F45C9C" w:rsidR="00FA4218" w:rsidRPr="00C761AA" w:rsidRDefault="00FA4218" w:rsidP="00FA4218">
      <w:pPr>
        <w:spacing w:before="124" w:line="211" w:lineRule="auto"/>
        <w:ind w:left="139" w:right="-7082" w:firstLine="3"/>
        <w:rPr>
          <w:sz w:val="18"/>
          <w:szCs w:val="18"/>
        </w:rPr>
      </w:pPr>
      <w:r w:rsidRPr="00C761AA">
        <w:rPr>
          <w:b/>
          <w:color w:val="231F20"/>
          <w:spacing w:val="-2"/>
          <w:sz w:val="18"/>
          <w:szCs w:val="18"/>
        </w:rPr>
        <w:tab/>
      </w:r>
      <w:r w:rsidRPr="00C761AA">
        <w:rPr>
          <w:b/>
          <w:color w:val="231F20"/>
          <w:spacing w:val="-2"/>
          <w:sz w:val="18"/>
          <w:szCs w:val="18"/>
        </w:rPr>
        <w:tab/>
      </w:r>
      <w:r w:rsidRPr="00C761AA">
        <w:rPr>
          <w:b/>
          <w:color w:val="231F20"/>
          <w:spacing w:val="-2"/>
          <w:sz w:val="18"/>
          <w:szCs w:val="18"/>
        </w:rPr>
        <w:tab/>
        <w:t xml:space="preserve">               </w:t>
      </w:r>
      <w:r w:rsidRPr="00C761AA">
        <w:rPr>
          <w:sz w:val="18"/>
          <w:szCs w:val="18"/>
        </w:rPr>
        <w:t>Cognome _</w:t>
      </w:r>
      <w:r w:rsidR="00D91D65">
        <w:rPr>
          <w:sz w:val="18"/>
          <w:szCs w:val="18"/>
        </w:rPr>
        <w:t>_______________________________</w:t>
      </w:r>
    </w:p>
    <w:p w14:paraId="1EF083F1" w14:textId="77777777" w:rsidR="00FA4218" w:rsidRPr="00C761AA" w:rsidRDefault="00FA4218" w:rsidP="00FA4218">
      <w:pPr>
        <w:spacing w:before="124" w:line="211" w:lineRule="auto"/>
        <w:ind w:left="2835" w:right="-7082" w:hanging="131"/>
        <w:rPr>
          <w:sz w:val="18"/>
          <w:szCs w:val="18"/>
        </w:rPr>
      </w:pPr>
      <w:r w:rsidRPr="00C761AA">
        <w:rPr>
          <w:sz w:val="18"/>
          <w:szCs w:val="18"/>
        </w:rPr>
        <w:t>Nome___________________________________</w:t>
      </w:r>
    </w:p>
    <w:p w14:paraId="0C0281CE" w14:textId="77777777" w:rsidR="00FA4218" w:rsidRPr="00C761AA" w:rsidRDefault="00FA4218" w:rsidP="00FA4218">
      <w:pPr>
        <w:spacing w:before="124" w:line="211" w:lineRule="auto"/>
        <w:ind w:left="2835" w:right="-7082" w:hanging="131"/>
        <w:rPr>
          <w:sz w:val="18"/>
          <w:szCs w:val="18"/>
        </w:rPr>
      </w:pPr>
      <w:r w:rsidRPr="00C761AA">
        <w:rPr>
          <w:sz w:val="18"/>
          <w:szCs w:val="18"/>
        </w:rPr>
        <w:t>Data __/_____/_______</w:t>
      </w:r>
    </w:p>
    <w:p w14:paraId="573A79BA" w14:textId="2B310FAA" w:rsidR="00FA4218" w:rsidRPr="00C761AA" w:rsidRDefault="00FA4218" w:rsidP="00FA4218">
      <w:pPr>
        <w:spacing w:before="124" w:line="211" w:lineRule="auto"/>
        <w:ind w:left="2835" w:right="-7082" w:hanging="131"/>
        <w:rPr>
          <w:sz w:val="18"/>
          <w:szCs w:val="18"/>
        </w:rPr>
      </w:pPr>
      <w:r w:rsidRPr="00C761AA">
        <w:rPr>
          <w:sz w:val="18"/>
          <w:szCs w:val="18"/>
        </w:rPr>
        <w:t>Comune (o Stato estero) di nascita ________________________________</w:t>
      </w:r>
      <w:r w:rsidR="00D91D65">
        <w:rPr>
          <w:sz w:val="18"/>
          <w:szCs w:val="18"/>
        </w:rPr>
        <w:t>____</w:t>
      </w:r>
    </w:p>
    <w:p w14:paraId="434FCD1F" w14:textId="3A0B78A8" w:rsidR="00FA4218" w:rsidRPr="00C761AA" w:rsidRDefault="00FA4218" w:rsidP="00FA4218">
      <w:pPr>
        <w:spacing w:before="124" w:line="211" w:lineRule="auto"/>
        <w:ind w:left="2835" w:right="-7082" w:hanging="131"/>
        <w:rPr>
          <w:sz w:val="18"/>
          <w:szCs w:val="18"/>
        </w:rPr>
      </w:pPr>
      <w:r w:rsidRPr="00C761AA">
        <w:rPr>
          <w:sz w:val="18"/>
          <w:szCs w:val="18"/>
        </w:rPr>
        <w:t>Provincia (sigla) _________________________________________</w:t>
      </w:r>
    </w:p>
    <w:p w14:paraId="2C28A063" w14:textId="6EBC58FF" w:rsidR="00FA4218" w:rsidRPr="00C761AA" w:rsidRDefault="00FA4218" w:rsidP="00FA4218">
      <w:pPr>
        <w:spacing w:before="124" w:line="211" w:lineRule="auto"/>
        <w:ind w:left="2835" w:right="-5664" w:hanging="131"/>
        <w:rPr>
          <w:sz w:val="18"/>
          <w:szCs w:val="18"/>
          <w:u w:val="single"/>
        </w:rPr>
      </w:pPr>
      <w:r w:rsidRPr="00C761AA">
        <w:rPr>
          <w:sz w:val="18"/>
          <w:szCs w:val="18"/>
        </w:rPr>
        <w:t xml:space="preserve">Sesso </w:t>
      </w:r>
      <w:r w:rsidRPr="00C761AA">
        <w:rPr>
          <w:sz w:val="18"/>
          <w:szCs w:val="18"/>
          <w:u w:val="single"/>
        </w:rPr>
        <w:t>M</w:t>
      </w:r>
      <w:r w:rsidRPr="00C761AA">
        <w:rPr>
          <w:sz w:val="18"/>
          <w:szCs w:val="18"/>
        </w:rPr>
        <w:t xml:space="preserve">    </w:t>
      </w:r>
      <w:r w:rsidRPr="00C761AA">
        <w:rPr>
          <w:sz w:val="18"/>
          <w:szCs w:val="18"/>
          <w:u w:val="single"/>
        </w:rPr>
        <w:t>F</w:t>
      </w:r>
    </w:p>
    <w:p w14:paraId="3F3D33BE" w14:textId="29F6E939" w:rsidR="00FA4218" w:rsidRDefault="00FA4218" w:rsidP="00FA4218">
      <w:pPr>
        <w:pBdr>
          <w:bottom w:val="single" w:sz="12" w:space="1" w:color="auto"/>
        </w:pBdr>
        <w:rPr>
          <w:sz w:val="13"/>
          <w:u w:val="single"/>
        </w:rPr>
      </w:pPr>
    </w:p>
    <w:p w14:paraId="3F08F7CF" w14:textId="77777777" w:rsidR="008B3AE3" w:rsidRDefault="008B3AE3" w:rsidP="00FA4218">
      <w:pPr>
        <w:rPr>
          <w:b/>
          <w:bCs/>
          <w:sz w:val="13"/>
        </w:rPr>
      </w:pPr>
    </w:p>
    <w:p w14:paraId="25956124" w14:textId="46220BAC" w:rsidR="00FA4218" w:rsidRPr="00C761AA" w:rsidRDefault="00FA4218" w:rsidP="00FA4218">
      <w:pPr>
        <w:rPr>
          <w:b/>
          <w:bCs/>
          <w:sz w:val="18"/>
          <w:szCs w:val="18"/>
        </w:rPr>
      </w:pPr>
      <w:r w:rsidRPr="00C761AA">
        <w:rPr>
          <w:b/>
          <w:bCs/>
          <w:sz w:val="18"/>
          <w:szCs w:val="18"/>
        </w:rPr>
        <w:t xml:space="preserve">RECAPITI                                                  </w:t>
      </w:r>
      <w:r w:rsidRPr="00C761AA">
        <w:rPr>
          <w:sz w:val="18"/>
          <w:szCs w:val="18"/>
        </w:rPr>
        <w:t xml:space="preserve"> Telefono ________________________________________</w:t>
      </w:r>
    </w:p>
    <w:p w14:paraId="4E39D4DC" w14:textId="5281C052" w:rsidR="00FA4218" w:rsidRPr="00C761AA" w:rsidRDefault="00FA4218" w:rsidP="00FA4218">
      <w:pPr>
        <w:ind w:left="2124"/>
        <w:rPr>
          <w:sz w:val="18"/>
          <w:szCs w:val="18"/>
        </w:rPr>
      </w:pPr>
      <w:r w:rsidRPr="00C761AA">
        <w:rPr>
          <w:sz w:val="18"/>
          <w:szCs w:val="18"/>
        </w:rPr>
        <w:t xml:space="preserve">               Cellulare_________________________________________</w:t>
      </w:r>
    </w:p>
    <w:p w14:paraId="58031014" w14:textId="6C9CB2BC" w:rsidR="00FA4218" w:rsidRPr="00C761AA" w:rsidRDefault="00FA4218" w:rsidP="00FA4218">
      <w:pPr>
        <w:rPr>
          <w:sz w:val="18"/>
          <w:szCs w:val="18"/>
        </w:rPr>
      </w:pPr>
      <w:r w:rsidRPr="00C761AA">
        <w:rPr>
          <w:sz w:val="18"/>
          <w:szCs w:val="18"/>
        </w:rPr>
        <w:t xml:space="preserve">                                                                    Fax_____________________________________________</w:t>
      </w:r>
    </w:p>
    <w:p w14:paraId="7044AFFE" w14:textId="79A39CA4" w:rsidR="00FA4218" w:rsidRPr="00C761AA" w:rsidRDefault="00FA4218" w:rsidP="00FA4218">
      <w:pPr>
        <w:rPr>
          <w:sz w:val="18"/>
          <w:szCs w:val="18"/>
        </w:rPr>
      </w:pPr>
      <w:r w:rsidRPr="00C761AA">
        <w:rPr>
          <w:sz w:val="18"/>
          <w:szCs w:val="18"/>
        </w:rPr>
        <w:t xml:space="preserve">                                                                    Indirizzo di posta elettronica _____________</w:t>
      </w:r>
      <w:r w:rsidR="00D91D65">
        <w:rPr>
          <w:sz w:val="18"/>
          <w:szCs w:val="18"/>
        </w:rPr>
        <w:t>___________</w:t>
      </w:r>
    </w:p>
    <w:p w14:paraId="78FC2161" w14:textId="7B99702F" w:rsidR="00FA4218" w:rsidRDefault="00FA4218" w:rsidP="00FA4218">
      <w:pPr>
        <w:pBdr>
          <w:bottom w:val="single" w:sz="12" w:space="1" w:color="auto"/>
        </w:pBdr>
        <w:rPr>
          <w:sz w:val="13"/>
        </w:rPr>
      </w:pPr>
    </w:p>
    <w:p w14:paraId="5B4157BD" w14:textId="77777777" w:rsidR="00DA720E" w:rsidRDefault="00DA720E" w:rsidP="00FA4218">
      <w:pPr>
        <w:rPr>
          <w:b/>
          <w:bCs/>
          <w:sz w:val="18"/>
          <w:szCs w:val="18"/>
        </w:rPr>
      </w:pPr>
      <w:r>
        <w:rPr>
          <w:b/>
          <w:bCs/>
          <w:sz w:val="18"/>
          <w:szCs w:val="18"/>
        </w:rPr>
        <w:t xml:space="preserve">CODICE DELLA </w:t>
      </w:r>
      <w:r w:rsidR="00FA4218" w:rsidRPr="00C761AA">
        <w:rPr>
          <w:b/>
          <w:bCs/>
          <w:sz w:val="18"/>
          <w:szCs w:val="18"/>
        </w:rPr>
        <w:t>MODALITA’</w:t>
      </w:r>
    </w:p>
    <w:p w14:paraId="2D195716" w14:textId="61783F3E" w:rsidR="00FA4218" w:rsidRDefault="00FA4218" w:rsidP="00FA4218">
      <w:pPr>
        <w:rPr>
          <w:b/>
          <w:bCs/>
          <w:sz w:val="18"/>
          <w:szCs w:val="18"/>
        </w:rPr>
      </w:pPr>
      <w:r w:rsidRPr="00C761AA">
        <w:rPr>
          <w:b/>
          <w:bCs/>
          <w:sz w:val="18"/>
          <w:szCs w:val="18"/>
        </w:rPr>
        <w:t>DI DEFINIZIONE</w:t>
      </w:r>
      <w:r w:rsidR="008B3AE3" w:rsidRPr="00C761AA">
        <w:rPr>
          <w:b/>
          <w:bCs/>
          <w:sz w:val="18"/>
          <w:szCs w:val="18"/>
        </w:rPr>
        <w:t xml:space="preserve"> </w:t>
      </w:r>
      <w:r w:rsidR="00DA720E">
        <w:rPr>
          <w:b/>
          <w:bCs/>
          <w:sz w:val="18"/>
          <w:szCs w:val="18"/>
        </w:rPr>
        <w:t xml:space="preserve">AGEVOLATA                </w:t>
      </w:r>
      <w:r w:rsidR="009E6C20">
        <w:rPr>
          <w:b/>
          <w:bCs/>
          <w:sz w:val="18"/>
          <w:szCs w:val="18"/>
        </w:rPr>
        <w:t>(</w:t>
      </w:r>
      <w:r w:rsidR="00676106">
        <w:rPr>
          <w:b/>
          <w:bCs/>
          <w:sz w:val="18"/>
          <w:szCs w:val="18"/>
        </w:rPr>
        <w:t>indicare uno dei codici riportati nel</w:t>
      </w:r>
      <w:r w:rsidR="009E6C20">
        <w:rPr>
          <w:b/>
          <w:bCs/>
          <w:sz w:val="18"/>
          <w:szCs w:val="18"/>
        </w:rPr>
        <w:t xml:space="preserve"> punto </w:t>
      </w:r>
      <w:r w:rsidR="00D91D65">
        <w:rPr>
          <w:b/>
          <w:bCs/>
          <w:sz w:val="18"/>
          <w:szCs w:val="18"/>
        </w:rPr>
        <w:t>2</w:t>
      </w:r>
      <w:r w:rsidR="00501BED">
        <w:rPr>
          <w:b/>
          <w:bCs/>
          <w:sz w:val="18"/>
          <w:szCs w:val="18"/>
        </w:rPr>
        <w:t xml:space="preserve"> lettera </w:t>
      </w:r>
      <w:r w:rsidR="009009D8">
        <w:rPr>
          <w:b/>
          <w:bCs/>
          <w:sz w:val="18"/>
          <w:szCs w:val="18"/>
        </w:rPr>
        <w:t>A</w:t>
      </w:r>
      <w:r w:rsidR="00676106">
        <w:rPr>
          <w:b/>
          <w:bCs/>
          <w:sz w:val="18"/>
          <w:szCs w:val="18"/>
        </w:rPr>
        <w:t xml:space="preserve"> delle istruzioni</w:t>
      </w:r>
      <w:r w:rsidR="009E6C20">
        <w:rPr>
          <w:b/>
          <w:bCs/>
          <w:sz w:val="18"/>
          <w:szCs w:val="18"/>
        </w:rPr>
        <w:t>)</w:t>
      </w:r>
    </w:p>
    <w:p w14:paraId="6DFE8BEA" w14:textId="77777777" w:rsidR="009E6C20" w:rsidRPr="00C761AA" w:rsidRDefault="009E6C20" w:rsidP="00FA4218">
      <w:pPr>
        <w:rPr>
          <w:b/>
          <w:bCs/>
          <w:sz w:val="18"/>
          <w:szCs w:val="18"/>
        </w:rPr>
      </w:pPr>
    </w:p>
    <w:p w14:paraId="73A47275" w14:textId="4D90716B" w:rsidR="005317EA" w:rsidRPr="00836EE1" w:rsidRDefault="008B3AE3" w:rsidP="00836EE1">
      <w:pPr>
        <w:ind w:left="2835" w:firstLine="1"/>
        <w:jc w:val="both"/>
        <w:rPr>
          <w:sz w:val="18"/>
          <w:szCs w:val="18"/>
        </w:rPr>
      </w:pPr>
      <w:r w:rsidRPr="00C761AA">
        <w:rPr>
          <w:sz w:val="18"/>
          <w:szCs w:val="18"/>
        </w:rPr>
        <w:t>Art.</w:t>
      </w:r>
      <w:r w:rsidR="00DA720E">
        <w:rPr>
          <w:sz w:val="18"/>
          <w:szCs w:val="18"/>
        </w:rPr>
        <w:t xml:space="preserve">4 </w:t>
      </w:r>
      <w:r w:rsidR="00DA720E" w:rsidRPr="00DA720E">
        <w:rPr>
          <w:sz w:val="18"/>
          <w:szCs w:val="18"/>
        </w:rPr>
        <w:t>“Regolamento per la Definizione Agevolata delle Controversie Tributarie Pendenti”, approvato dalla Provincia di Mantova con Delibera del Consiglio Provinciale n. 9 del 23/03/2023 ai sensi dell’art. 1, comma 205, della Legge 29 dicembre 2022, n. 197</w:t>
      </w:r>
      <w:r w:rsidR="00DA720E">
        <w:rPr>
          <w:sz w:val="18"/>
          <w:szCs w:val="18"/>
        </w:rPr>
        <w:t xml:space="preserve">       </w:t>
      </w:r>
      <w:r w:rsidRPr="00C761AA">
        <w:rPr>
          <w:sz w:val="18"/>
          <w:szCs w:val="18"/>
        </w:rPr>
        <w:t>|__|__|</w:t>
      </w:r>
    </w:p>
    <w:p w14:paraId="2D20E199" w14:textId="77777777" w:rsidR="00DA720E" w:rsidRDefault="00DA720E" w:rsidP="005317EA">
      <w:pPr>
        <w:pBdr>
          <w:bottom w:val="single" w:sz="12" w:space="1" w:color="auto"/>
        </w:pBdr>
        <w:rPr>
          <w:sz w:val="13"/>
        </w:rPr>
      </w:pPr>
    </w:p>
    <w:p w14:paraId="4A6EB14C" w14:textId="77777777" w:rsidR="005317EA" w:rsidRDefault="005317EA" w:rsidP="008B3AE3">
      <w:pPr>
        <w:pBdr>
          <w:bottom w:val="single" w:sz="12" w:space="1" w:color="auto"/>
        </w:pBdr>
        <w:rPr>
          <w:sz w:val="13"/>
        </w:rPr>
      </w:pPr>
    </w:p>
    <w:p w14:paraId="131C503A" w14:textId="77777777" w:rsidR="008B3AE3" w:rsidRDefault="008B3AE3" w:rsidP="008B3AE3">
      <w:pPr>
        <w:rPr>
          <w:sz w:val="13"/>
        </w:rPr>
      </w:pPr>
    </w:p>
    <w:p w14:paraId="37EA2672" w14:textId="0E07E2D1" w:rsidR="008B3AE3" w:rsidRPr="00C761AA" w:rsidRDefault="008B3AE3" w:rsidP="00501BED">
      <w:pPr>
        <w:rPr>
          <w:b/>
          <w:bCs/>
          <w:sz w:val="18"/>
          <w:szCs w:val="18"/>
        </w:rPr>
      </w:pPr>
      <w:r w:rsidRPr="00C761AA">
        <w:rPr>
          <w:b/>
          <w:bCs/>
          <w:sz w:val="18"/>
          <w:szCs w:val="18"/>
        </w:rPr>
        <w:t xml:space="preserve">DATI DELLA CONTROVERSIA </w:t>
      </w:r>
      <w:r w:rsidR="00501BED">
        <w:rPr>
          <w:b/>
          <w:bCs/>
          <w:sz w:val="18"/>
          <w:szCs w:val="18"/>
        </w:rPr>
        <w:tab/>
        <w:t xml:space="preserve">(vedi istruzioni – punto </w:t>
      </w:r>
      <w:r w:rsidR="00D91D65">
        <w:rPr>
          <w:b/>
          <w:bCs/>
          <w:sz w:val="18"/>
          <w:szCs w:val="18"/>
        </w:rPr>
        <w:t>2</w:t>
      </w:r>
      <w:r w:rsidR="00501BED">
        <w:rPr>
          <w:b/>
          <w:bCs/>
          <w:sz w:val="18"/>
          <w:szCs w:val="18"/>
        </w:rPr>
        <w:t xml:space="preserve"> lettera </w:t>
      </w:r>
      <w:r w:rsidR="009009D8">
        <w:rPr>
          <w:b/>
          <w:bCs/>
          <w:sz w:val="18"/>
          <w:szCs w:val="18"/>
        </w:rPr>
        <w:t>B</w:t>
      </w:r>
      <w:r w:rsidR="00501BED">
        <w:rPr>
          <w:b/>
          <w:bCs/>
          <w:sz w:val="18"/>
          <w:szCs w:val="18"/>
        </w:rPr>
        <w:t>)</w:t>
      </w:r>
    </w:p>
    <w:p w14:paraId="7D541D26" w14:textId="77777777" w:rsidR="00501BED" w:rsidRDefault="008B3AE3" w:rsidP="008B3AE3">
      <w:pPr>
        <w:rPr>
          <w:b/>
          <w:bCs/>
          <w:sz w:val="18"/>
          <w:szCs w:val="18"/>
        </w:rPr>
      </w:pPr>
      <w:r w:rsidRPr="00C761AA">
        <w:rPr>
          <w:b/>
          <w:bCs/>
          <w:sz w:val="18"/>
          <w:szCs w:val="18"/>
        </w:rPr>
        <w:t>TRIBUTARIA PENDENTE</w:t>
      </w:r>
      <w:r w:rsidR="00501BED">
        <w:rPr>
          <w:b/>
          <w:bCs/>
          <w:sz w:val="18"/>
          <w:szCs w:val="18"/>
        </w:rPr>
        <w:t xml:space="preserve"> </w:t>
      </w:r>
    </w:p>
    <w:p w14:paraId="2EF11401" w14:textId="3C57BCD1" w:rsidR="008B3AE3" w:rsidRPr="00C761AA" w:rsidRDefault="00501BED" w:rsidP="00501BED">
      <w:pPr>
        <w:ind w:left="1416"/>
        <w:rPr>
          <w:sz w:val="18"/>
          <w:szCs w:val="18"/>
        </w:rPr>
      </w:pPr>
      <w:r>
        <w:rPr>
          <w:b/>
          <w:bCs/>
          <w:sz w:val="18"/>
          <w:szCs w:val="18"/>
        </w:rPr>
        <w:t xml:space="preserve">           </w:t>
      </w:r>
      <w:r w:rsidR="008B3AE3" w:rsidRPr="00C761AA">
        <w:rPr>
          <w:sz w:val="18"/>
          <w:szCs w:val="18"/>
        </w:rPr>
        <w:t xml:space="preserve">                       Periodo</w:t>
      </w:r>
      <w:r w:rsidR="00144EE7">
        <w:rPr>
          <w:sz w:val="18"/>
          <w:szCs w:val="18"/>
        </w:rPr>
        <w:t>/i</w:t>
      </w:r>
      <w:r w:rsidR="008B3AE3" w:rsidRPr="00C761AA">
        <w:rPr>
          <w:sz w:val="18"/>
          <w:szCs w:val="18"/>
        </w:rPr>
        <w:t xml:space="preserve"> d’imposta ___________</w:t>
      </w:r>
    </w:p>
    <w:p w14:paraId="7D4FB1AF" w14:textId="00A6A3EC" w:rsidR="008B3AE3" w:rsidRPr="00C761AA" w:rsidRDefault="008B3AE3" w:rsidP="008B3AE3">
      <w:pPr>
        <w:rPr>
          <w:sz w:val="18"/>
          <w:szCs w:val="18"/>
        </w:rPr>
      </w:pPr>
      <w:r w:rsidRPr="00C761AA">
        <w:rPr>
          <w:sz w:val="18"/>
          <w:szCs w:val="18"/>
        </w:rPr>
        <w:t xml:space="preserve">                                                                     Data di notifica del ricorso </w:t>
      </w:r>
      <w:r w:rsidR="00D700EB">
        <w:rPr>
          <w:sz w:val="18"/>
          <w:szCs w:val="18"/>
        </w:rPr>
        <w:t xml:space="preserve">in 1° grado </w:t>
      </w:r>
      <w:r w:rsidRPr="00C761AA">
        <w:rPr>
          <w:sz w:val="18"/>
          <w:szCs w:val="18"/>
        </w:rPr>
        <w:t>__/__/_____</w:t>
      </w:r>
    </w:p>
    <w:p w14:paraId="5A5213E7" w14:textId="51AC8475" w:rsidR="008B3AE3" w:rsidRPr="00C761AA" w:rsidRDefault="008B3AE3" w:rsidP="008B3AE3">
      <w:pPr>
        <w:rPr>
          <w:sz w:val="18"/>
          <w:szCs w:val="18"/>
        </w:rPr>
      </w:pPr>
      <w:r w:rsidRPr="00C761AA">
        <w:rPr>
          <w:sz w:val="18"/>
          <w:szCs w:val="18"/>
        </w:rPr>
        <w:t xml:space="preserve">                                                                     Organo giurisdizionale e Sede ________________________________________</w:t>
      </w:r>
    </w:p>
    <w:p w14:paraId="512B7C58" w14:textId="42F3802A" w:rsidR="008F21FC" w:rsidRPr="00C761AA" w:rsidRDefault="008F21FC" w:rsidP="008B3AE3">
      <w:pPr>
        <w:rPr>
          <w:sz w:val="18"/>
          <w:szCs w:val="18"/>
        </w:rPr>
      </w:pPr>
      <w:r w:rsidRPr="00C761AA">
        <w:rPr>
          <w:sz w:val="18"/>
          <w:szCs w:val="18"/>
        </w:rPr>
        <w:t xml:space="preserve">                                                                     Registro generale ______________</w:t>
      </w:r>
      <w:r w:rsidR="00D700EB">
        <w:rPr>
          <w:sz w:val="18"/>
          <w:szCs w:val="18"/>
        </w:rPr>
        <w:t xml:space="preserve"> </w:t>
      </w:r>
      <w:r w:rsidRPr="00C761AA">
        <w:rPr>
          <w:sz w:val="18"/>
          <w:szCs w:val="18"/>
        </w:rPr>
        <w:t>/</w:t>
      </w:r>
      <w:r w:rsidR="00D700EB">
        <w:rPr>
          <w:sz w:val="18"/>
          <w:szCs w:val="18"/>
        </w:rPr>
        <w:t xml:space="preserve"> </w:t>
      </w:r>
      <w:r w:rsidRPr="00C761AA">
        <w:rPr>
          <w:sz w:val="18"/>
          <w:szCs w:val="18"/>
        </w:rPr>
        <w:t>______________</w:t>
      </w:r>
    </w:p>
    <w:p w14:paraId="2BD5F21E" w14:textId="345363C2" w:rsidR="008F21FC" w:rsidRPr="00C761AA" w:rsidRDefault="008F21FC" w:rsidP="008B3AE3">
      <w:pPr>
        <w:rPr>
          <w:sz w:val="18"/>
          <w:szCs w:val="18"/>
        </w:rPr>
      </w:pPr>
      <w:r w:rsidRPr="00C761AA">
        <w:rPr>
          <w:sz w:val="18"/>
          <w:szCs w:val="18"/>
        </w:rPr>
        <w:t xml:space="preserve">                                                                     Tipo atto impugnato</w:t>
      </w:r>
      <w:r w:rsidR="00501BED">
        <w:rPr>
          <w:sz w:val="18"/>
          <w:szCs w:val="18"/>
        </w:rPr>
        <w:t xml:space="preserve"> </w:t>
      </w:r>
      <w:r w:rsidRPr="00C761AA">
        <w:rPr>
          <w:sz w:val="18"/>
          <w:szCs w:val="18"/>
        </w:rPr>
        <w:t>________________________________________________</w:t>
      </w:r>
    </w:p>
    <w:p w14:paraId="16AE7D4F" w14:textId="72CDCDEC" w:rsidR="008F21FC" w:rsidRPr="00C761AA" w:rsidRDefault="008F21FC" w:rsidP="008B3AE3">
      <w:pPr>
        <w:rPr>
          <w:sz w:val="18"/>
          <w:szCs w:val="18"/>
        </w:rPr>
      </w:pPr>
      <w:r w:rsidRPr="00C761AA">
        <w:rPr>
          <w:sz w:val="18"/>
          <w:szCs w:val="18"/>
        </w:rPr>
        <w:t xml:space="preserve">                                                                     Numero </w:t>
      </w:r>
      <w:r w:rsidR="00A95046">
        <w:rPr>
          <w:sz w:val="18"/>
          <w:szCs w:val="18"/>
        </w:rPr>
        <w:t xml:space="preserve">e protocollo </w:t>
      </w:r>
      <w:r w:rsidRPr="00C761AA">
        <w:rPr>
          <w:sz w:val="18"/>
          <w:szCs w:val="18"/>
        </w:rPr>
        <w:t>atto impugnato _____________________________________________</w:t>
      </w:r>
    </w:p>
    <w:p w14:paraId="229C9DE1" w14:textId="1F81D50C" w:rsidR="008F21FC" w:rsidRPr="00C761AA" w:rsidRDefault="008F21FC" w:rsidP="008B3AE3">
      <w:pPr>
        <w:rPr>
          <w:sz w:val="18"/>
          <w:szCs w:val="18"/>
          <w:u w:val="single"/>
        </w:rPr>
      </w:pPr>
      <w:r w:rsidRPr="00C761AA">
        <w:rPr>
          <w:sz w:val="18"/>
          <w:szCs w:val="18"/>
        </w:rPr>
        <w:t xml:space="preserve">                                                                     Valore della controversia </w:t>
      </w:r>
      <w:r w:rsidRPr="00C761AA">
        <w:rPr>
          <w:sz w:val="18"/>
          <w:szCs w:val="18"/>
          <w:u w:val="single"/>
        </w:rPr>
        <w:t>____________,00</w:t>
      </w:r>
    </w:p>
    <w:p w14:paraId="7930917E" w14:textId="7ADB3F8B" w:rsidR="00D53B32" w:rsidRDefault="00D53B32" w:rsidP="008F21FC">
      <w:pPr>
        <w:pBdr>
          <w:bottom w:val="single" w:sz="12" w:space="1" w:color="auto"/>
        </w:pBdr>
        <w:rPr>
          <w:sz w:val="13"/>
        </w:rPr>
      </w:pPr>
    </w:p>
    <w:p w14:paraId="3619FA3B" w14:textId="1DA17E41" w:rsidR="008F21FC" w:rsidRDefault="008F21FC" w:rsidP="008F21FC">
      <w:pPr>
        <w:rPr>
          <w:sz w:val="13"/>
        </w:rPr>
      </w:pPr>
    </w:p>
    <w:p w14:paraId="57754EC4" w14:textId="3B47FF8B" w:rsidR="008F21FC" w:rsidRDefault="008F21FC" w:rsidP="008F21FC">
      <w:pPr>
        <w:rPr>
          <w:b/>
          <w:bCs/>
          <w:sz w:val="18"/>
          <w:szCs w:val="18"/>
        </w:rPr>
      </w:pPr>
      <w:r w:rsidRPr="00C761AA">
        <w:rPr>
          <w:b/>
          <w:bCs/>
          <w:sz w:val="18"/>
          <w:szCs w:val="18"/>
        </w:rPr>
        <w:t>DETERMINAZIONE DELL’IMPORTO DOVUTO</w:t>
      </w:r>
      <w:r w:rsidR="00540CD4">
        <w:rPr>
          <w:b/>
          <w:bCs/>
          <w:sz w:val="18"/>
          <w:szCs w:val="18"/>
        </w:rPr>
        <w:t xml:space="preserve"> </w:t>
      </w:r>
      <w:r w:rsidR="00540CD4" w:rsidRPr="00540CD4">
        <w:rPr>
          <w:b/>
          <w:bCs/>
          <w:sz w:val="18"/>
          <w:szCs w:val="18"/>
        </w:rPr>
        <w:t>(ved</w:t>
      </w:r>
      <w:r w:rsidR="00540CD4">
        <w:rPr>
          <w:b/>
          <w:bCs/>
          <w:sz w:val="18"/>
          <w:szCs w:val="18"/>
        </w:rPr>
        <w:t xml:space="preserve">i istruzioni – punto </w:t>
      </w:r>
      <w:r w:rsidR="00D91D65">
        <w:rPr>
          <w:b/>
          <w:bCs/>
          <w:sz w:val="18"/>
          <w:szCs w:val="18"/>
        </w:rPr>
        <w:t>2</w:t>
      </w:r>
      <w:r w:rsidR="00540CD4">
        <w:rPr>
          <w:b/>
          <w:bCs/>
          <w:sz w:val="18"/>
          <w:szCs w:val="18"/>
        </w:rPr>
        <w:t xml:space="preserve"> lettera C</w:t>
      </w:r>
      <w:r w:rsidR="00540CD4" w:rsidRPr="00540CD4">
        <w:rPr>
          <w:b/>
          <w:bCs/>
          <w:sz w:val="18"/>
          <w:szCs w:val="18"/>
        </w:rPr>
        <w:t>)</w:t>
      </w:r>
    </w:p>
    <w:p w14:paraId="6A67C065" w14:textId="77777777" w:rsidR="00CE1738" w:rsidRPr="00C761AA" w:rsidRDefault="00CE1738" w:rsidP="008F21FC">
      <w:pPr>
        <w:rPr>
          <w:b/>
          <w:bCs/>
          <w:sz w:val="18"/>
          <w:szCs w:val="18"/>
        </w:rPr>
      </w:pPr>
    </w:p>
    <w:p w14:paraId="03275CD9" w14:textId="357A20A1" w:rsidR="008F21FC" w:rsidRPr="00C761AA" w:rsidRDefault="008F21FC" w:rsidP="008F21FC">
      <w:pPr>
        <w:rPr>
          <w:sz w:val="18"/>
          <w:szCs w:val="18"/>
          <w:u w:val="single"/>
        </w:rPr>
      </w:pPr>
      <w:r w:rsidRPr="00C761AA">
        <w:rPr>
          <w:sz w:val="18"/>
          <w:szCs w:val="18"/>
        </w:rPr>
        <w:tab/>
      </w:r>
      <w:r w:rsidRPr="00C761AA">
        <w:rPr>
          <w:sz w:val="18"/>
          <w:szCs w:val="18"/>
        </w:rPr>
        <w:tab/>
      </w:r>
      <w:r w:rsidRPr="00C761AA">
        <w:rPr>
          <w:sz w:val="18"/>
          <w:szCs w:val="18"/>
        </w:rPr>
        <w:tab/>
        <w:t xml:space="preserve">                 Importo lordo </w:t>
      </w:r>
      <w:r w:rsidR="00B40064">
        <w:rPr>
          <w:sz w:val="18"/>
          <w:szCs w:val="18"/>
        </w:rPr>
        <w:t xml:space="preserve">dovuto </w:t>
      </w:r>
      <w:r w:rsidR="00B40064">
        <w:rPr>
          <w:sz w:val="18"/>
          <w:szCs w:val="18"/>
        </w:rPr>
        <w:tab/>
      </w:r>
      <w:r w:rsidR="00B40064">
        <w:rPr>
          <w:sz w:val="18"/>
          <w:szCs w:val="18"/>
        </w:rPr>
        <w:tab/>
        <w:t xml:space="preserve">      </w:t>
      </w:r>
      <w:r w:rsidR="00CE7CF0">
        <w:rPr>
          <w:sz w:val="18"/>
          <w:szCs w:val="18"/>
        </w:rPr>
        <w:t xml:space="preserve">   </w:t>
      </w:r>
      <w:r w:rsidRPr="00C761AA">
        <w:rPr>
          <w:sz w:val="18"/>
          <w:szCs w:val="18"/>
          <w:u w:val="single"/>
        </w:rPr>
        <w:t>___________,00</w:t>
      </w:r>
    </w:p>
    <w:p w14:paraId="44A7CAE7" w14:textId="227D3151" w:rsidR="008F21FC" w:rsidRPr="00C761AA" w:rsidRDefault="008F21FC" w:rsidP="008F21FC">
      <w:pPr>
        <w:rPr>
          <w:sz w:val="18"/>
          <w:szCs w:val="18"/>
          <w:u w:val="single"/>
        </w:rPr>
      </w:pPr>
      <w:r w:rsidRPr="00C761AA">
        <w:rPr>
          <w:sz w:val="18"/>
          <w:szCs w:val="18"/>
        </w:rPr>
        <w:t xml:space="preserve">                                                                     Importo versato in pendenza di giudizio </w:t>
      </w:r>
      <w:r w:rsidR="00B40064">
        <w:rPr>
          <w:sz w:val="18"/>
          <w:szCs w:val="18"/>
        </w:rPr>
        <w:t xml:space="preserve">   </w:t>
      </w:r>
      <w:r w:rsidR="00CE7CF0">
        <w:rPr>
          <w:sz w:val="18"/>
          <w:szCs w:val="18"/>
        </w:rPr>
        <w:t xml:space="preserve">   </w:t>
      </w:r>
      <w:r w:rsidR="00B40064">
        <w:rPr>
          <w:sz w:val="18"/>
          <w:szCs w:val="18"/>
        </w:rPr>
        <w:t xml:space="preserve"> </w:t>
      </w:r>
      <w:r w:rsidRPr="00C761AA">
        <w:rPr>
          <w:sz w:val="18"/>
          <w:szCs w:val="18"/>
          <w:u w:val="single"/>
        </w:rPr>
        <w:t>___________,00</w:t>
      </w:r>
    </w:p>
    <w:p w14:paraId="229E1D81" w14:textId="5B290007" w:rsidR="008F21FC" w:rsidRPr="00C761AA" w:rsidRDefault="008F21FC" w:rsidP="008F21FC">
      <w:pPr>
        <w:rPr>
          <w:sz w:val="18"/>
          <w:szCs w:val="18"/>
          <w:u w:val="single"/>
        </w:rPr>
      </w:pPr>
      <w:r w:rsidRPr="00C761AA">
        <w:rPr>
          <w:sz w:val="18"/>
          <w:szCs w:val="18"/>
        </w:rPr>
        <w:t xml:space="preserve">                                                                     Importo netto dovuto </w:t>
      </w:r>
      <w:r w:rsidR="00B40064">
        <w:rPr>
          <w:sz w:val="18"/>
          <w:szCs w:val="18"/>
        </w:rPr>
        <w:tab/>
      </w:r>
      <w:r w:rsidR="00B40064">
        <w:rPr>
          <w:sz w:val="18"/>
          <w:szCs w:val="18"/>
        </w:rPr>
        <w:tab/>
        <w:t xml:space="preserve">      </w:t>
      </w:r>
      <w:r w:rsidR="00CE7CF0">
        <w:rPr>
          <w:sz w:val="18"/>
          <w:szCs w:val="18"/>
        </w:rPr>
        <w:t xml:space="preserve">   </w:t>
      </w:r>
      <w:r w:rsidRPr="00C761AA">
        <w:rPr>
          <w:sz w:val="18"/>
          <w:szCs w:val="18"/>
          <w:u w:val="single"/>
        </w:rPr>
        <w:t>___________,00</w:t>
      </w:r>
    </w:p>
    <w:p w14:paraId="4BDCC37E" w14:textId="14E3A117" w:rsidR="008F21FC" w:rsidRPr="00C761AA" w:rsidRDefault="008F21FC" w:rsidP="008F21FC">
      <w:pPr>
        <w:rPr>
          <w:sz w:val="18"/>
          <w:szCs w:val="18"/>
        </w:rPr>
      </w:pPr>
      <w:r w:rsidRPr="00C761AA">
        <w:rPr>
          <w:sz w:val="18"/>
          <w:szCs w:val="18"/>
        </w:rPr>
        <w:t xml:space="preserve">                                                                     Numero rate </w:t>
      </w:r>
      <w:r w:rsidR="00CE7CF0">
        <w:rPr>
          <w:sz w:val="18"/>
          <w:szCs w:val="18"/>
        </w:rPr>
        <w:t xml:space="preserve">            ___________</w:t>
      </w:r>
      <w:r w:rsidR="00540CD4">
        <w:rPr>
          <w:sz w:val="18"/>
          <w:szCs w:val="18"/>
        </w:rPr>
        <w:t xml:space="preserve"> </w:t>
      </w:r>
    </w:p>
    <w:p w14:paraId="663D27C0" w14:textId="294292E9" w:rsidR="008F21FC" w:rsidRPr="00C761AA" w:rsidRDefault="008F21FC" w:rsidP="008F21FC">
      <w:pPr>
        <w:rPr>
          <w:sz w:val="18"/>
          <w:szCs w:val="18"/>
          <w:u w:val="single"/>
        </w:rPr>
      </w:pPr>
      <w:r w:rsidRPr="00C761AA">
        <w:rPr>
          <w:sz w:val="18"/>
          <w:szCs w:val="18"/>
        </w:rPr>
        <w:t xml:space="preserve">                                                                     Importo versato per la definizione o </w:t>
      </w:r>
      <w:r w:rsidR="00CE7CF0">
        <w:rPr>
          <w:sz w:val="18"/>
          <w:szCs w:val="18"/>
        </w:rPr>
        <w:t>1^</w:t>
      </w:r>
      <w:r w:rsidRPr="00C761AA">
        <w:rPr>
          <w:sz w:val="18"/>
          <w:szCs w:val="18"/>
        </w:rPr>
        <w:t xml:space="preserve"> rata </w:t>
      </w:r>
      <w:r w:rsidRPr="00C761AA">
        <w:rPr>
          <w:sz w:val="18"/>
          <w:szCs w:val="18"/>
          <w:u w:val="single"/>
        </w:rPr>
        <w:t>___________,00</w:t>
      </w:r>
    </w:p>
    <w:p w14:paraId="740B305F" w14:textId="5ABD552B" w:rsidR="008F21FC" w:rsidRPr="00C761AA" w:rsidRDefault="008F21FC" w:rsidP="008F21FC">
      <w:pPr>
        <w:rPr>
          <w:sz w:val="18"/>
          <w:szCs w:val="18"/>
        </w:rPr>
      </w:pPr>
      <w:r w:rsidRPr="00C761AA">
        <w:rPr>
          <w:sz w:val="18"/>
          <w:szCs w:val="18"/>
        </w:rPr>
        <w:t xml:space="preserve">                                                                     Data di versamento __/__/_____</w:t>
      </w:r>
    </w:p>
    <w:p w14:paraId="2F6FABBE" w14:textId="6A1C7741" w:rsidR="008F21FC" w:rsidRDefault="008F21FC" w:rsidP="008F21FC">
      <w:pPr>
        <w:pBdr>
          <w:bottom w:val="single" w:sz="12" w:space="1" w:color="auto"/>
        </w:pBdr>
        <w:rPr>
          <w:sz w:val="13"/>
        </w:rPr>
      </w:pPr>
    </w:p>
    <w:p w14:paraId="037A3DEE" w14:textId="77777777" w:rsidR="005317EA" w:rsidRDefault="005317EA" w:rsidP="008F21FC">
      <w:pPr>
        <w:rPr>
          <w:sz w:val="18"/>
          <w:szCs w:val="18"/>
        </w:rPr>
      </w:pPr>
    </w:p>
    <w:p w14:paraId="40CAA60C" w14:textId="6C0E4DCF" w:rsidR="008F21FC" w:rsidRPr="00C761AA" w:rsidRDefault="008F21FC" w:rsidP="008F21FC">
      <w:pPr>
        <w:rPr>
          <w:b/>
          <w:bCs/>
          <w:sz w:val="18"/>
          <w:szCs w:val="18"/>
        </w:rPr>
      </w:pPr>
      <w:r w:rsidRPr="00C761AA">
        <w:rPr>
          <w:b/>
          <w:bCs/>
          <w:sz w:val="18"/>
          <w:szCs w:val="18"/>
        </w:rPr>
        <w:t xml:space="preserve">FIRMA DELLA DOMANDA </w:t>
      </w:r>
      <w:r w:rsidR="009E6C20">
        <w:rPr>
          <w:b/>
          <w:bCs/>
          <w:sz w:val="18"/>
          <w:szCs w:val="18"/>
        </w:rPr>
        <w:t xml:space="preserve">(vedi istruzioni – punto </w:t>
      </w:r>
      <w:r w:rsidR="00D91D65">
        <w:rPr>
          <w:b/>
          <w:bCs/>
          <w:sz w:val="18"/>
          <w:szCs w:val="18"/>
        </w:rPr>
        <w:t>1</w:t>
      </w:r>
      <w:r w:rsidR="009E6C20">
        <w:rPr>
          <w:b/>
          <w:bCs/>
          <w:sz w:val="18"/>
          <w:szCs w:val="18"/>
        </w:rPr>
        <w:t>)</w:t>
      </w:r>
      <w:r w:rsidR="0022501E" w:rsidRPr="00C761AA">
        <w:rPr>
          <w:b/>
          <w:bCs/>
          <w:sz w:val="18"/>
          <w:szCs w:val="18"/>
        </w:rPr>
        <w:t xml:space="preserve">                 </w:t>
      </w:r>
    </w:p>
    <w:p w14:paraId="34CEC516" w14:textId="14D354BD" w:rsidR="008F21FC" w:rsidRPr="00C761AA" w:rsidRDefault="0022501E" w:rsidP="008F21FC">
      <w:pPr>
        <w:rPr>
          <w:b/>
          <w:bCs/>
          <w:sz w:val="18"/>
          <w:szCs w:val="18"/>
        </w:rPr>
      </w:pPr>
      <w:r w:rsidRPr="00C761AA">
        <w:rPr>
          <w:b/>
          <w:bCs/>
          <w:sz w:val="18"/>
          <w:szCs w:val="18"/>
        </w:rPr>
        <w:t xml:space="preserve">                                                                                             </w:t>
      </w:r>
    </w:p>
    <w:p w14:paraId="60A72A3C" w14:textId="77777777" w:rsidR="0044611B" w:rsidRDefault="008F21FC" w:rsidP="008F21FC">
      <w:pPr>
        <w:rPr>
          <w:sz w:val="18"/>
          <w:szCs w:val="18"/>
        </w:rPr>
      </w:pPr>
      <w:r w:rsidRPr="00C761AA">
        <w:rPr>
          <w:sz w:val="18"/>
          <w:szCs w:val="18"/>
        </w:rPr>
        <w:tab/>
      </w:r>
      <w:r w:rsidRPr="00C761AA">
        <w:rPr>
          <w:sz w:val="18"/>
          <w:szCs w:val="18"/>
        </w:rPr>
        <w:tab/>
      </w:r>
      <w:r w:rsidRPr="00C761AA">
        <w:rPr>
          <w:sz w:val="18"/>
          <w:szCs w:val="18"/>
        </w:rPr>
        <w:tab/>
      </w:r>
      <w:r w:rsidRPr="00C761AA">
        <w:rPr>
          <w:sz w:val="18"/>
          <w:szCs w:val="18"/>
        </w:rPr>
        <w:tab/>
      </w:r>
    </w:p>
    <w:p w14:paraId="132016B9" w14:textId="69DD0F77" w:rsidR="008F21FC" w:rsidRPr="00C761AA" w:rsidRDefault="008F21FC" w:rsidP="0044611B">
      <w:pPr>
        <w:ind w:left="2832"/>
        <w:rPr>
          <w:sz w:val="18"/>
          <w:szCs w:val="18"/>
        </w:rPr>
      </w:pPr>
      <w:r w:rsidRPr="00C761AA">
        <w:rPr>
          <w:sz w:val="18"/>
          <w:szCs w:val="18"/>
        </w:rPr>
        <w:t>______________________________</w:t>
      </w:r>
      <w:r w:rsidR="0022501E" w:rsidRPr="00C761AA">
        <w:rPr>
          <w:sz w:val="18"/>
          <w:szCs w:val="18"/>
        </w:rPr>
        <w:t>_______________________________________</w:t>
      </w:r>
    </w:p>
    <w:p w14:paraId="16DA9321" w14:textId="56BBA34E" w:rsidR="0022501E" w:rsidRPr="0044611B" w:rsidRDefault="0022501E" w:rsidP="008F21FC">
      <w:pPr>
        <w:rPr>
          <w:b/>
          <w:sz w:val="20"/>
          <w:szCs w:val="20"/>
        </w:rPr>
      </w:pPr>
      <w:r w:rsidRPr="0044611B">
        <w:rPr>
          <w:b/>
          <w:sz w:val="20"/>
          <w:szCs w:val="20"/>
        </w:rPr>
        <w:t xml:space="preserve">                     </w:t>
      </w:r>
      <w:r w:rsidR="0044611B" w:rsidRPr="0044611B">
        <w:rPr>
          <w:b/>
          <w:sz w:val="20"/>
          <w:szCs w:val="20"/>
        </w:rPr>
        <w:t xml:space="preserve">                           </w:t>
      </w:r>
      <w:r w:rsidRPr="0044611B">
        <w:rPr>
          <w:b/>
          <w:sz w:val="20"/>
          <w:szCs w:val="20"/>
        </w:rPr>
        <w:t xml:space="preserve">                                      </w:t>
      </w:r>
      <w:r w:rsidR="009E6C20">
        <w:rPr>
          <w:b/>
          <w:sz w:val="20"/>
          <w:szCs w:val="20"/>
        </w:rPr>
        <w:t xml:space="preserve">  </w:t>
      </w:r>
      <w:r w:rsidRPr="0044611B">
        <w:rPr>
          <w:b/>
          <w:sz w:val="20"/>
          <w:szCs w:val="20"/>
        </w:rPr>
        <w:t xml:space="preserve">         FIRMA DEL </w:t>
      </w:r>
      <w:r w:rsidR="0044611B" w:rsidRPr="0044611B">
        <w:rPr>
          <w:b/>
          <w:sz w:val="20"/>
          <w:szCs w:val="20"/>
        </w:rPr>
        <w:t>RICHIEDENTE O DELL’INCARICATO</w:t>
      </w:r>
    </w:p>
    <w:p w14:paraId="513D4454" w14:textId="7DE9DED3" w:rsidR="009E6C20" w:rsidRDefault="009E6C20" w:rsidP="009E6C20">
      <w:pPr>
        <w:pBdr>
          <w:bottom w:val="single" w:sz="12" w:space="1" w:color="auto"/>
        </w:pBdr>
        <w:rPr>
          <w:sz w:val="13"/>
        </w:rPr>
      </w:pPr>
    </w:p>
    <w:p w14:paraId="10164BE7" w14:textId="426A8B26" w:rsidR="009E6C20" w:rsidRDefault="009E6C20" w:rsidP="009E6C20">
      <w:pPr>
        <w:pBdr>
          <w:bottom w:val="single" w:sz="12" w:space="1" w:color="auto"/>
        </w:pBdr>
        <w:rPr>
          <w:sz w:val="13"/>
        </w:rPr>
      </w:pPr>
    </w:p>
    <w:p w14:paraId="0C690D6B" w14:textId="77777777" w:rsidR="009E6C20" w:rsidRDefault="009E6C20" w:rsidP="009E6C20">
      <w:pPr>
        <w:pBdr>
          <w:bottom w:val="single" w:sz="12" w:space="1" w:color="auto"/>
        </w:pBdr>
        <w:rPr>
          <w:sz w:val="13"/>
        </w:rPr>
      </w:pPr>
    </w:p>
    <w:p w14:paraId="36733CA2" w14:textId="77777777" w:rsidR="009E6C20" w:rsidRDefault="009E6C20" w:rsidP="009E6C20">
      <w:pPr>
        <w:rPr>
          <w:sz w:val="18"/>
          <w:szCs w:val="18"/>
        </w:rPr>
      </w:pPr>
    </w:p>
    <w:p w14:paraId="073D24A7" w14:textId="35840625" w:rsidR="009E6C20" w:rsidRDefault="00676106" w:rsidP="00144EE7">
      <w:pPr>
        <w:widowControl/>
        <w:autoSpaceDE/>
        <w:autoSpaceDN/>
        <w:spacing w:after="160" w:line="259" w:lineRule="auto"/>
        <w:jc w:val="both"/>
        <w:rPr>
          <w:b/>
          <w:bCs/>
          <w:sz w:val="18"/>
          <w:szCs w:val="18"/>
        </w:rPr>
      </w:pPr>
      <w:r>
        <w:rPr>
          <w:b/>
          <w:bCs/>
          <w:sz w:val="18"/>
          <w:szCs w:val="18"/>
          <w:u w:val="single"/>
        </w:rPr>
        <w:t xml:space="preserve">Le modalità </w:t>
      </w:r>
      <w:r w:rsidR="009009D8">
        <w:rPr>
          <w:b/>
          <w:bCs/>
          <w:sz w:val="18"/>
          <w:szCs w:val="18"/>
          <w:u w:val="single"/>
        </w:rPr>
        <w:t>e il termine per l’</w:t>
      </w:r>
      <w:r w:rsidR="009E6C20" w:rsidRPr="009E6C20">
        <w:rPr>
          <w:b/>
          <w:bCs/>
          <w:sz w:val="18"/>
          <w:szCs w:val="18"/>
          <w:u w:val="single"/>
        </w:rPr>
        <w:t>invio della domanda</w:t>
      </w:r>
      <w:r>
        <w:rPr>
          <w:b/>
          <w:bCs/>
          <w:sz w:val="18"/>
          <w:szCs w:val="18"/>
          <w:u w:val="single"/>
        </w:rPr>
        <w:t xml:space="preserve"> sono</w:t>
      </w:r>
      <w:r w:rsidR="009E6C20">
        <w:rPr>
          <w:b/>
          <w:bCs/>
          <w:sz w:val="18"/>
          <w:szCs w:val="18"/>
          <w:u w:val="single"/>
        </w:rPr>
        <w:t xml:space="preserve"> fornit</w:t>
      </w:r>
      <w:r w:rsidR="002D6BB0">
        <w:rPr>
          <w:b/>
          <w:bCs/>
          <w:sz w:val="18"/>
          <w:szCs w:val="18"/>
          <w:u w:val="single"/>
        </w:rPr>
        <w:t>i</w:t>
      </w:r>
      <w:r w:rsidR="009E6C20">
        <w:rPr>
          <w:b/>
          <w:bCs/>
          <w:sz w:val="18"/>
          <w:szCs w:val="18"/>
          <w:u w:val="single"/>
        </w:rPr>
        <w:t xml:space="preserve"> nel</w:t>
      </w:r>
      <w:r w:rsidR="009E6C20" w:rsidRPr="009E6C20">
        <w:rPr>
          <w:b/>
          <w:bCs/>
          <w:sz w:val="18"/>
          <w:szCs w:val="18"/>
          <w:u w:val="single"/>
        </w:rPr>
        <w:t xml:space="preserve"> punto 3 delle istruzioni</w:t>
      </w:r>
      <w:r>
        <w:rPr>
          <w:b/>
          <w:bCs/>
          <w:sz w:val="18"/>
          <w:szCs w:val="18"/>
          <w:u w:val="single"/>
        </w:rPr>
        <w:t>.</w:t>
      </w:r>
    </w:p>
    <w:p w14:paraId="54CA9107" w14:textId="4FB3C108" w:rsidR="009E6C20" w:rsidRDefault="009E6C20">
      <w:pPr>
        <w:widowControl/>
        <w:autoSpaceDE/>
        <w:autoSpaceDN/>
        <w:spacing w:after="160" w:line="259" w:lineRule="auto"/>
        <w:rPr>
          <w:b/>
          <w:bCs/>
          <w:sz w:val="18"/>
          <w:szCs w:val="18"/>
        </w:rPr>
      </w:pPr>
      <w:r>
        <w:rPr>
          <w:b/>
          <w:bCs/>
          <w:sz w:val="18"/>
          <w:szCs w:val="18"/>
        </w:rPr>
        <w:br w:type="page"/>
      </w:r>
    </w:p>
    <w:p w14:paraId="4783A4EF" w14:textId="77777777" w:rsidR="009E6C20" w:rsidRDefault="009E6C20" w:rsidP="003B2379">
      <w:pPr>
        <w:jc w:val="right"/>
        <w:rPr>
          <w:b/>
          <w:bCs/>
          <w:sz w:val="18"/>
          <w:szCs w:val="18"/>
        </w:rPr>
      </w:pPr>
    </w:p>
    <w:p w14:paraId="6739DC00" w14:textId="31B9DBCB" w:rsidR="009E6C20" w:rsidRDefault="009E6C20" w:rsidP="003B2379">
      <w:pPr>
        <w:jc w:val="right"/>
        <w:rPr>
          <w:b/>
          <w:bCs/>
          <w:sz w:val="18"/>
          <w:szCs w:val="18"/>
        </w:rPr>
      </w:pPr>
    </w:p>
    <w:p w14:paraId="4231D4E3" w14:textId="53621FD0" w:rsidR="009E6C20" w:rsidRDefault="009E6C20" w:rsidP="009E6C20">
      <w:pPr>
        <w:jc w:val="center"/>
        <w:rPr>
          <w:b/>
          <w:bCs/>
          <w:sz w:val="28"/>
          <w:szCs w:val="28"/>
        </w:rPr>
      </w:pPr>
      <w:r w:rsidRPr="00676106">
        <w:rPr>
          <w:b/>
          <w:bCs/>
          <w:sz w:val="28"/>
          <w:szCs w:val="28"/>
        </w:rPr>
        <w:t>ISTRUZIONI</w:t>
      </w:r>
      <w:r w:rsidR="004D0111" w:rsidRPr="00B40064">
        <w:rPr>
          <w:b/>
          <w:bCs/>
          <w:sz w:val="28"/>
          <w:szCs w:val="28"/>
        </w:rPr>
        <w:t xml:space="preserve"> </w:t>
      </w:r>
      <w:r w:rsidR="004D0111">
        <w:rPr>
          <w:b/>
          <w:bCs/>
          <w:sz w:val="28"/>
          <w:szCs w:val="28"/>
        </w:rPr>
        <w:t>PER LA COMPILAZIONE DELLA DOMANDA DI DEFINIZIONE AGEVOLATA DELLE CONTROVERSIE TRIBUTARIE PENDENTI CON LA PROVINCIA DI MANTOVA</w:t>
      </w:r>
    </w:p>
    <w:p w14:paraId="1D4D305C" w14:textId="5A528CAC" w:rsidR="009E6C20" w:rsidRDefault="009E6C20" w:rsidP="009E6C20">
      <w:pPr>
        <w:jc w:val="center"/>
        <w:rPr>
          <w:b/>
          <w:bCs/>
          <w:sz w:val="28"/>
          <w:szCs w:val="28"/>
        </w:rPr>
      </w:pPr>
    </w:p>
    <w:p w14:paraId="7C7C8933" w14:textId="4897D730" w:rsidR="00D91D65" w:rsidRPr="00CE1738" w:rsidRDefault="00D91D65" w:rsidP="00D91D65">
      <w:pPr>
        <w:jc w:val="center"/>
        <w:rPr>
          <w:b/>
          <w:bCs/>
          <w:sz w:val="24"/>
          <w:szCs w:val="24"/>
          <w:u w:val="single"/>
        </w:rPr>
      </w:pPr>
      <w:r>
        <w:rPr>
          <w:b/>
          <w:bCs/>
          <w:sz w:val="24"/>
          <w:szCs w:val="24"/>
          <w:u w:val="single"/>
        </w:rPr>
        <w:t>Punto 1</w:t>
      </w:r>
    </w:p>
    <w:p w14:paraId="50A85A5E" w14:textId="77777777" w:rsidR="00D91D65" w:rsidRDefault="00D91D65" w:rsidP="00D91D65">
      <w:pPr>
        <w:rPr>
          <w:b/>
          <w:bCs/>
          <w:sz w:val="24"/>
          <w:szCs w:val="24"/>
        </w:rPr>
      </w:pPr>
    </w:p>
    <w:p w14:paraId="659FB744" w14:textId="77777777" w:rsidR="00D91D65" w:rsidRDefault="00D91D65" w:rsidP="00D91D65">
      <w:pPr>
        <w:jc w:val="both"/>
        <w:rPr>
          <w:bCs/>
          <w:sz w:val="24"/>
          <w:szCs w:val="24"/>
        </w:rPr>
      </w:pPr>
      <w:r w:rsidRPr="009603BA">
        <w:rPr>
          <w:bCs/>
          <w:sz w:val="24"/>
          <w:szCs w:val="24"/>
        </w:rPr>
        <w:t>La firma va apposta da parte del soggetto che presenta la domanda o da uno degli altri soggetti di seguito indicati</w:t>
      </w:r>
      <w:r>
        <w:rPr>
          <w:bCs/>
          <w:sz w:val="24"/>
          <w:szCs w:val="24"/>
        </w:rPr>
        <w:t xml:space="preserve"> (codice carica – descrizione carica)</w:t>
      </w:r>
      <w:r w:rsidRPr="009603BA">
        <w:rPr>
          <w:bCs/>
          <w:sz w:val="24"/>
          <w:szCs w:val="24"/>
        </w:rPr>
        <w:t>:</w:t>
      </w:r>
    </w:p>
    <w:p w14:paraId="3B4693DB" w14:textId="77777777" w:rsidR="00D91D65" w:rsidRPr="009603BA" w:rsidRDefault="00D91D65" w:rsidP="00D91D65">
      <w:pPr>
        <w:jc w:val="both"/>
        <w:rPr>
          <w:bCs/>
          <w:sz w:val="24"/>
          <w:szCs w:val="24"/>
        </w:rPr>
      </w:pPr>
    </w:p>
    <w:p w14:paraId="1DA2FE78" w14:textId="77777777" w:rsidR="00D91D65" w:rsidRPr="009603BA" w:rsidRDefault="00D91D65" w:rsidP="00D91D65">
      <w:pPr>
        <w:jc w:val="both"/>
        <w:rPr>
          <w:bCs/>
          <w:sz w:val="24"/>
          <w:szCs w:val="24"/>
        </w:rPr>
      </w:pPr>
      <w:r w:rsidRPr="00676106">
        <w:rPr>
          <w:b/>
          <w:bCs/>
          <w:sz w:val="24"/>
          <w:szCs w:val="24"/>
        </w:rPr>
        <w:t>1</w:t>
      </w:r>
      <w:r>
        <w:rPr>
          <w:bCs/>
          <w:sz w:val="24"/>
          <w:szCs w:val="24"/>
        </w:rPr>
        <w:t xml:space="preserve"> - </w:t>
      </w:r>
      <w:r w:rsidRPr="009603BA">
        <w:rPr>
          <w:bCs/>
          <w:sz w:val="24"/>
          <w:szCs w:val="24"/>
        </w:rPr>
        <w:t>Rappresentante legale, negoziale o di fatto, socio amministratore</w:t>
      </w:r>
    </w:p>
    <w:p w14:paraId="11090721" w14:textId="77777777" w:rsidR="00D91D65" w:rsidRPr="009603BA" w:rsidRDefault="00D91D65" w:rsidP="00D91D65">
      <w:pPr>
        <w:jc w:val="both"/>
        <w:rPr>
          <w:bCs/>
          <w:sz w:val="24"/>
          <w:szCs w:val="24"/>
        </w:rPr>
      </w:pPr>
      <w:r w:rsidRPr="00676106">
        <w:rPr>
          <w:b/>
          <w:bCs/>
          <w:sz w:val="24"/>
          <w:szCs w:val="24"/>
        </w:rPr>
        <w:t>2</w:t>
      </w:r>
      <w:r>
        <w:rPr>
          <w:bCs/>
          <w:sz w:val="24"/>
          <w:szCs w:val="24"/>
        </w:rPr>
        <w:t xml:space="preserve"> -</w:t>
      </w:r>
      <w:r w:rsidRPr="009603BA">
        <w:rPr>
          <w:bCs/>
          <w:sz w:val="24"/>
          <w:szCs w:val="24"/>
        </w:rPr>
        <w:t xml:space="preserve"> Rappresentante di minore, inabilitato o interdetto, ovvero curatore dell’eredità giacente, amministratore di eredità devoluta sotto condizione sospensiva o in favore di nascituro non ancora concepito e amministratore di sostegno</w:t>
      </w:r>
    </w:p>
    <w:p w14:paraId="2263460C" w14:textId="77777777" w:rsidR="00D91D65" w:rsidRPr="009603BA" w:rsidRDefault="00D91D65" w:rsidP="00D91D65">
      <w:pPr>
        <w:jc w:val="both"/>
        <w:rPr>
          <w:bCs/>
          <w:sz w:val="24"/>
          <w:szCs w:val="24"/>
        </w:rPr>
      </w:pPr>
      <w:r w:rsidRPr="00676106">
        <w:rPr>
          <w:b/>
          <w:bCs/>
          <w:sz w:val="24"/>
          <w:szCs w:val="24"/>
        </w:rPr>
        <w:t>3</w:t>
      </w:r>
      <w:r>
        <w:rPr>
          <w:bCs/>
          <w:sz w:val="24"/>
          <w:szCs w:val="24"/>
        </w:rPr>
        <w:t xml:space="preserve"> -</w:t>
      </w:r>
      <w:r w:rsidRPr="009603BA">
        <w:rPr>
          <w:bCs/>
          <w:sz w:val="24"/>
          <w:szCs w:val="24"/>
        </w:rPr>
        <w:t xml:space="preserve"> Curatore fallimentare</w:t>
      </w:r>
    </w:p>
    <w:p w14:paraId="5582F1A8" w14:textId="77777777" w:rsidR="00D91D65" w:rsidRPr="009603BA" w:rsidRDefault="00D91D65" w:rsidP="00D91D65">
      <w:pPr>
        <w:jc w:val="both"/>
        <w:rPr>
          <w:bCs/>
          <w:sz w:val="24"/>
          <w:szCs w:val="24"/>
        </w:rPr>
      </w:pPr>
      <w:r w:rsidRPr="00676106">
        <w:rPr>
          <w:b/>
          <w:bCs/>
          <w:sz w:val="24"/>
          <w:szCs w:val="24"/>
        </w:rPr>
        <w:t>4</w:t>
      </w:r>
      <w:r>
        <w:rPr>
          <w:bCs/>
          <w:sz w:val="24"/>
          <w:szCs w:val="24"/>
        </w:rPr>
        <w:t xml:space="preserve"> -</w:t>
      </w:r>
      <w:r w:rsidRPr="009603BA">
        <w:rPr>
          <w:bCs/>
          <w:sz w:val="24"/>
          <w:szCs w:val="24"/>
        </w:rPr>
        <w:t xml:space="preserve"> Commissario liquidatore (liquidazione coatta amministrativa ovvero amministrazione straordinaria)</w:t>
      </w:r>
    </w:p>
    <w:p w14:paraId="1B7D95D2" w14:textId="77777777" w:rsidR="00D91D65" w:rsidRPr="009603BA" w:rsidRDefault="00D91D65" w:rsidP="00D91D65">
      <w:pPr>
        <w:jc w:val="both"/>
        <w:rPr>
          <w:bCs/>
          <w:sz w:val="24"/>
          <w:szCs w:val="24"/>
        </w:rPr>
      </w:pPr>
      <w:r w:rsidRPr="00676106">
        <w:rPr>
          <w:b/>
          <w:bCs/>
          <w:sz w:val="24"/>
          <w:szCs w:val="24"/>
        </w:rPr>
        <w:t>5</w:t>
      </w:r>
      <w:r>
        <w:rPr>
          <w:bCs/>
          <w:sz w:val="24"/>
          <w:szCs w:val="24"/>
        </w:rPr>
        <w:t xml:space="preserve"> -</w:t>
      </w:r>
      <w:r w:rsidRPr="009603BA">
        <w:rPr>
          <w:bCs/>
          <w:sz w:val="24"/>
          <w:szCs w:val="24"/>
        </w:rPr>
        <w:t xml:space="preserve"> Commissario giudiziale (amministrazione controllata) ovvero custode giudiziario (custodia giudiziaria), ovvero amministratore giudiziario in qualità di rappresentante dei beni sequestrati</w:t>
      </w:r>
    </w:p>
    <w:p w14:paraId="3BE96052" w14:textId="77777777" w:rsidR="00D91D65" w:rsidRPr="009603BA" w:rsidRDefault="00D91D65" w:rsidP="00D91D65">
      <w:pPr>
        <w:jc w:val="both"/>
        <w:rPr>
          <w:bCs/>
          <w:sz w:val="24"/>
          <w:szCs w:val="24"/>
        </w:rPr>
      </w:pPr>
      <w:r w:rsidRPr="00676106">
        <w:rPr>
          <w:b/>
          <w:bCs/>
          <w:sz w:val="24"/>
          <w:szCs w:val="24"/>
        </w:rPr>
        <w:t>6</w:t>
      </w:r>
      <w:r w:rsidRPr="009603BA">
        <w:rPr>
          <w:bCs/>
          <w:sz w:val="24"/>
          <w:szCs w:val="24"/>
        </w:rPr>
        <w:t xml:space="preserve"> </w:t>
      </w:r>
      <w:r>
        <w:rPr>
          <w:bCs/>
          <w:sz w:val="24"/>
          <w:szCs w:val="24"/>
        </w:rPr>
        <w:t xml:space="preserve">- </w:t>
      </w:r>
      <w:r w:rsidRPr="009603BA">
        <w:rPr>
          <w:bCs/>
          <w:sz w:val="24"/>
          <w:szCs w:val="24"/>
        </w:rPr>
        <w:t>Rappresentante fiscale di soggetto non residente</w:t>
      </w:r>
    </w:p>
    <w:p w14:paraId="03210B20" w14:textId="77777777" w:rsidR="00D91D65" w:rsidRPr="009603BA" w:rsidRDefault="00D91D65" w:rsidP="00D91D65">
      <w:pPr>
        <w:jc w:val="both"/>
        <w:rPr>
          <w:bCs/>
          <w:sz w:val="24"/>
          <w:szCs w:val="24"/>
        </w:rPr>
      </w:pPr>
      <w:r w:rsidRPr="00676106">
        <w:rPr>
          <w:b/>
          <w:bCs/>
          <w:sz w:val="24"/>
          <w:szCs w:val="24"/>
        </w:rPr>
        <w:t>7</w:t>
      </w:r>
      <w:r w:rsidRPr="009603BA">
        <w:rPr>
          <w:bCs/>
          <w:sz w:val="24"/>
          <w:szCs w:val="24"/>
        </w:rPr>
        <w:t xml:space="preserve"> </w:t>
      </w:r>
      <w:r>
        <w:rPr>
          <w:bCs/>
          <w:sz w:val="24"/>
          <w:szCs w:val="24"/>
        </w:rPr>
        <w:t xml:space="preserve">- </w:t>
      </w:r>
      <w:r w:rsidRPr="009603BA">
        <w:rPr>
          <w:bCs/>
          <w:sz w:val="24"/>
          <w:szCs w:val="24"/>
        </w:rPr>
        <w:t>Erede</w:t>
      </w:r>
    </w:p>
    <w:p w14:paraId="25B47C3B" w14:textId="77777777" w:rsidR="00D91D65" w:rsidRPr="009603BA" w:rsidRDefault="00D91D65" w:rsidP="00D91D65">
      <w:pPr>
        <w:jc w:val="both"/>
        <w:rPr>
          <w:bCs/>
          <w:sz w:val="24"/>
          <w:szCs w:val="24"/>
        </w:rPr>
      </w:pPr>
      <w:r w:rsidRPr="00676106">
        <w:rPr>
          <w:b/>
          <w:bCs/>
          <w:sz w:val="24"/>
          <w:szCs w:val="24"/>
        </w:rPr>
        <w:t>8</w:t>
      </w:r>
      <w:r>
        <w:rPr>
          <w:bCs/>
          <w:sz w:val="24"/>
          <w:szCs w:val="24"/>
        </w:rPr>
        <w:t xml:space="preserve"> - </w:t>
      </w:r>
      <w:r w:rsidRPr="009603BA">
        <w:rPr>
          <w:bCs/>
          <w:sz w:val="24"/>
          <w:szCs w:val="24"/>
        </w:rPr>
        <w:t>Liquidatore (liquidazione volontaria)</w:t>
      </w:r>
    </w:p>
    <w:p w14:paraId="180EA05B" w14:textId="77777777" w:rsidR="00D91D65" w:rsidRPr="009603BA" w:rsidRDefault="00D91D65" w:rsidP="00D91D65">
      <w:pPr>
        <w:jc w:val="both"/>
        <w:rPr>
          <w:bCs/>
          <w:sz w:val="24"/>
          <w:szCs w:val="24"/>
        </w:rPr>
      </w:pPr>
      <w:r w:rsidRPr="00676106">
        <w:rPr>
          <w:b/>
          <w:bCs/>
          <w:sz w:val="24"/>
          <w:szCs w:val="24"/>
        </w:rPr>
        <w:t>9</w:t>
      </w:r>
      <w:r w:rsidRPr="009603BA">
        <w:rPr>
          <w:bCs/>
          <w:sz w:val="24"/>
          <w:szCs w:val="24"/>
        </w:rPr>
        <w:t xml:space="preserve"> </w:t>
      </w:r>
      <w:r>
        <w:rPr>
          <w:bCs/>
          <w:sz w:val="24"/>
          <w:szCs w:val="24"/>
        </w:rPr>
        <w:t xml:space="preserve">- </w:t>
      </w:r>
      <w:r w:rsidRPr="009603BA">
        <w:rPr>
          <w:bCs/>
          <w:sz w:val="24"/>
          <w:szCs w:val="24"/>
        </w:rPr>
        <w:t>Soggetto tenuto a presentare la dichiarazione ai fini IVA per conto del soggetto estinto a seguito di operazioni straordinarie o altre trasformazioni sostanziali soggettive (cessionario d’azienda, società beneficiaria, incorporante, conferitaria, ecc.); ovvero, ai fini delle imposte sui redditi e/o dell’IRAP, rappresentante della società beneficiaria (scissione) o della società risultante dalla fusione o incorporazione</w:t>
      </w:r>
    </w:p>
    <w:p w14:paraId="042A8107" w14:textId="77777777" w:rsidR="00D91D65" w:rsidRPr="009603BA" w:rsidRDefault="00D91D65" w:rsidP="00D91D65">
      <w:pPr>
        <w:jc w:val="both"/>
        <w:rPr>
          <w:bCs/>
          <w:sz w:val="24"/>
          <w:szCs w:val="24"/>
        </w:rPr>
      </w:pPr>
      <w:r w:rsidRPr="00676106">
        <w:rPr>
          <w:b/>
          <w:bCs/>
          <w:sz w:val="24"/>
          <w:szCs w:val="24"/>
        </w:rPr>
        <w:t>10</w:t>
      </w:r>
      <w:r w:rsidRPr="009603BA">
        <w:rPr>
          <w:bCs/>
          <w:sz w:val="24"/>
          <w:szCs w:val="24"/>
        </w:rPr>
        <w:t xml:space="preserve"> </w:t>
      </w:r>
      <w:r>
        <w:rPr>
          <w:bCs/>
          <w:sz w:val="24"/>
          <w:szCs w:val="24"/>
        </w:rPr>
        <w:t xml:space="preserve">- </w:t>
      </w:r>
      <w:r w:rsidRPr="009603BA">
        <w:rPr>
          <w:bCs/>
          <w:sz w:val="24"/>
          <w:szCs w:val="24"/>
        </w:rPr>
        <w:t>Rappresentante fiscale di soggetto non residente con le limitazioni di cui all’articolo 44, comma 3, del D.L. n. 331/1993</w:t>
      </w:r>
    </w:p>
    <w:p w14:paraId="6DA4A555" w14:textId="77777777" w:rsidR="00D91D65" w:rsidRPr="009603BA" w:rsidRDefault="00D91D65" w:rsidP="00D91D65">
      <w:pPr>
        <w:jc w:val="both"/>
        <w:rPr>
          <w:bCs/>
          <w:sz w:val="24"/>
          <w:szCs w:val="24"/>
        </w:rPr>
      </w:pPr>
      <w:r w:rsidRPr="00676106">
        <w:rPr>
          <w:b/>
          <w:bCs/>
          <w:sz w:val="24"/>
          <w:szCs w:val="24"/>
        </w:rPr>
        <w:t>11</w:t>
      </w:r>
      <w:r>
        <w:rPr>
          <w:bCs/>
          <w:sz w:val="24"/>
          <w:szCs w:val="24"/>
        </w:rPr>
        <w:t xml:space="preserve"> -</w:t>
      </w:r>
      <w:r w:rsidRPr="009603BA">
        <w:rPr>
          <w:bCs/>
          <w:sz w:val="24"/>
          <w:szCs w:val="24"/>
        </w:rPr>
        <w:t xml:space="preserve"> Soggetto esercente l’attività tutoria del minore o interdetto in relazione alla funzione istituzionale rivestita</w:t>
      </w:r>
    </w:p>
    <w:p w14:paraId="6067AC22" w14:textId="77777777" w:rsidR="00D91D65" w:rsidRPr="009603BA" w:rsidRDefault="00D91D65" w:rsidP="00D91D65">
      <w:pPr>
        <w:jc w:val="both"/>
        <w:rPr>
          <w:bCs/>
          <w:sz w:val="24"/>
          <w:szCs w:val="24"/>
        </w:rPr>
      </w:pPr>
      <w:r w:rsidRPr="00676106">
        <w:rPr>
          <w:b/>
          <w:bCs/>
          <w:sz w:val="24"/>
          <w:szCs w:val="24"/>
        </w:rPr>
        <w:t>12</w:t>
      </w:r>
      <w:r>
        <w:rPr>
          <w:bCs/>
          <w:sz w:val="24"/>
          <w:szCs w:val="24"/>
        </w:rPr>
        <w:t xml:space="preserve"> -</w:t>
      </w:r>
      <w:r w:rsidRPr="009603BA">
        <w:rPr>
          <w:bCs/>
          <w:sz w:val="24"/>
          <w:szCs w:val="24"/>
        </w:rPr>
        <w:t xml:space="preserve"> Liquidatore (liquidazione volontaria di ditta individuale - periodo ante messa in liquidazione)</w:t>
      </w:r>
    </w:p>
    <w:p w14:paraId="044370BE" w14:textId="77777777" w:rsidR="00D91D65" w:rsidRPr="009603BA" w:rsidRDefault="00D91D65" w:rsidP="00D91D65">
      <w:pPr>
        <w:jc w:val="both"/>
        <w:rPr>
          <w:bCs/>
          <w:sz w:val="24"/>
          <w:szCs w:val="24"/>
        </w:rPr>
      </w:pPr>
      <w:r w:rsidRPr="00676106">
        <w:rPr>
          <w:b/>
          <w:bCs/>
          <w:sz w:val="24"/>
          <w:szCs w:val="24"/>
        </w:rPr>
        <w:t>13</w:t>
      </w:r>
      <w:r>
        <w:rPr>
          <w:bCs/>
          <w:sz w:val="24"/>
          <w:szCs w:val="24"/>
        </w:rPr>
        <w:t xml:space="preserve"> -</w:t>
      </w:r>
      <w:r w:rsidRPr="009603BA">
        <w:rPr>
          <w:bCs/>
          <w:sz w:val="24"/>
          <w:szCs w:val="24"/>
        </w:rPr>
        <w:t xml:space="preserve"> Amministratore di condominio</w:t>
      </w:r>
    </w:p>
    <w:p w14:paraId="2A48DB14" w14:textId="77777777" w:rsidR="00D91D65" w:rsidRPr="009603BA" w:rsidRDefault="00D91D65" w:rsidP="00D91D65">
      <w:pPr>
        <w:jc w:val="both"/>
        <w:rPr>
          <w:bCs/>
          <w:sz w:val="24"/>
          <w:szCs w:val="24"/>
        </w:rPr>
      </w:pPr>
      <w:r w:rsidRPr="00676106">
        <w:rPr>
          <w:b/>
          <w:bCs/>
          <w:sz w:val="24"/>
          <w:szCs w:val="24"/>
        </w:rPr>
        <w:t>14</w:t>
      </w:r>
      <w:r>
        <w:rPr>
          <w:bCs/>
          <w:sz w:val="24"/>
          <w:szCs w:val="24"/>
        </w:rPr>
        <w:t xml:space="preserve"> -</w:t>
      </w:r>
      <w:r w:rsidRPr="009603BA">
        <w:rPr>
          <w:bCs/>
          <w:sz w:val="24"/>
          <w:szCs w:val="24"/>
        </w:rPr>
        <w:t xml:space="preserve"> Soggetto che sottoscrive la dichiarazione per conto di una pubblica amministrazione</w:t>
      </w:r>
    </w:p>
    <w:p w14:paraId="47506023" w14:textId="48094EA1" w:rsidR="00D91D65" w:rsidRDefault="00D91D65" w:rsidP="00D91D65">
      <w:pPr>
        <w:jc w:val="both"/>
        <w:rPr>
          <w:b/>
          <w:bCs/>
          <w:sz w:val="24"/>
          <w:szCs w:val="24"/>
          <w:u w:val="single"/>
        </w:rPr>
      </w:pPr>
      <w:r w:rsidRPr="00676106">
        <w:rPr>
          <w:b/>
          <w:bCs/>
          <w:sz w:val="24"/>
          <w:szCs w:val="24"/>
        </w:rPr>
        <w:t>15</w:t>
      </w:r>
      <w:r>
        <w:rPr>
          <w:bCs/>
          <w:sz w:val="24"/>
          <w:szCs w:val="24"/>
        </w:rPr>
        <w:t xml:space="preserve"> - </w:t>
      </w:r>
      <w:r w:rsidRPr="009603BA">
        <w:rPr>
          <w:bCs/>
          <w:sz w:val="24"/>
          <w:szCs w:val="24"/>
        </w:rPr>
        <w:t>Commissario liquidatore di una pubblica amministrazione</w:t>
      </w:r>
    </w:p>
    <w:p w14:paraId="4248C363" w14:textId="3A71DFB0" w:rsidR="00D91D65" w:rsidRDefault="00D91D65" w:rsidP="009603BA">
      <w:pPr>
        <w:jc w:val="center"/>
        <w:rPr>
          <w:b/>
          <w:bCs/>
          <w:sz w:val="24"/>
          <w:szCs w:val="24"/>
          <w:u w:val="single"/>
        </w:rPr>
      </w:pPr>
    </w:p>
    <w:p w14:paraId="3D9F3A61" w14:textId="743FDCFF" w:rsidR="00D91D65" w:rsidRDefault="00D91D65">
      <w:pPr>
        <w:widowControl/>
        <w:autoSpaceDE/>
        <w:autoSpaceDN/>
        <w:spacing w:after="160" w:line="259" w:lineRule="auto"/>
        <w:rPr>
          <w:b/>
          <w:bCs/>
          <w:sz w:val="24"/>
          <w:szCs w:val="24"/>
          <w:u w:val="single"/>
        </w:rPr>
      </w:pPr>
      <w:r>
        <w:rPr>
          <w:b/>
          <w:bCs/>
          <w:sz w:val="24"/>
          <w:szCs w:val="24"/>
          <w:u w:val="single"/>
        </w:rPr>
        <w:br w:type="page"/>
      </w:r>
    </w:p>
    <w:p w14:paraId="347BB606" w14:textId="208F741B" w:rsidR="00501BED" w:rsidRDefault="00501BED" w:rsidP="009603BA">
      <w:pPr>
        <w:jc w:val="center"/>
        <w:rPr>
          <w:b/>
          <w:bCs/>
          <w:sz w:val="24"/>
          <w:szCs w:val="24"/>
          <w:u w:val="single"/>
        </w:rPr>
      </w:pPr>
      <w:r w:rsidRPr="00DA720E">
        <w:rPr>
          <w:b/>
          <w:bCs/>
          <w:sz w:val="24"/>
          <w:szCs w:val="24"/>
          <w:u w:val="single"/>
        </w:rPr>
        <w:lastRenderedPageBreak/>
        <w:t xml:space="preserve">Punto </w:t>
      </w:r>
      <w:r w:rsidR="00D91D65">
        <w:rPr>
          <w:b/>
          <w:bCs/>
          <w:sz w:val="24"/>
          <w:szCs w:val="24"/>
          <w:u w:val="single"/>
        </w:rPr>
        <w:t>2</w:t>
      </w:r>
    </w:p>
    <w:p w14:paraId="3A65F39F" w14:textId="77777777" w:rsidR="00D91D65" w:rsidRDefault="00D91D65" w:rsidP="009603BA">
      <w:pPr>
        <w:jc w:val="center"/>
        <w:rPr>
          <w:b/>
          <w:bCs/>
          <w:sz w:val="24"/>
          <w:szCs w:val="24"/>
        </w:rPr>
      </w:pPr>
    </w:p>
    <w:p w14:paraId="1BD5BF9C" w14:textId="45877D5A" w:rsidR="00676106" w:rsidRDefault="00501BED" w:rsidP="009E6C20">
      <w:pPr>
        <w:rPr>
          <w:b/>
          <w:bCs/>
          <w:sz w:val="24"/>
          <w:szCs w:val="24"/>
        </w:rPr>
      </w:pPr>
      <w:r>
        <w:rPr>
          <w:b/>
          <w:bCs/>
          <w:sz w:val="24"/>
          <w:szCs w:val="24"/>
        </w:rPr>
        <w:t>A</w:t>
      </w:r>
      <w:r w:rsidR="00676106">
        <w:rPr>
          <w:b/>
          <w:bCs/>
          <w:sz w:val="24"/>
          <w:szCs w:val="24"/>
        </w:rPr>
        <w:t>)</w:t>
      </w:r>
    </w:p>
    <w:p w14:paraId="35DDDB55" w14:textId="77777777" w:rsidR="00D91D65" w:rsidRDefault="00D91D65" w:rsidP="00D91D65">
      <w:pPr>
        <w:jc w:val="both"/>
        <w:rPr>
          <w:b/>
          <w:bCs/>
          <w:sz w:val="24"/>
          <w:szCs w:val="24"/>
        </w:rPr>
      </w:pPr>
      <w:r>
        <w:rPr>
          <w:b/>
          <w:bCs/>
          <w:sz w:val="24"/>
          <w:szCs w:val="24"/>
        </w:rPr>
        <w:t>Modalità di definizione agevolata previste dalla legge (</w:t>
      </w:r>
      <w:r w:rsidRPr="00CE1738">
        <w:rPr>
          <w:b/>
          <w:bCs/>
          <w:sz w:val="24"/>
          <w:szCs w:val="24"/>
        </w:rPr>
        <w:t>Articolo 1, commi da 186 a 191, della legge n. 197 del 2022</w:t>
      </w:r>
      <w:r>
        <w:rPr>
          <w:b/>
          <w:bCs/>
          <w:sz w:val="24"/>
          <w:szCs w:val="24"/>
        </w:rPr>
        <w:t>) e riportate nell’art. 4 del Regolamento Provinciale:</w:t>
      </w:r>
    </w:p>
    <w:p w14:paraId="1B341C0F" w14:textId="77777777" w:rsidR="00D91D65" w:rsidRDefault="00D91D65" w:rsidP="00D91D65">
      <w:pPr>
        <w:rPr>
          <w:b/>
          <w:bCs/>
          <w:sz w:val="24"/>
          <w:szCs w:val="24"/>
        </w:rPr>
      </w:pPr>
    </w:p>
    <w:tbl>
      <w:tblPr>
        <w:tblStyle w:val="Grigliatabella"/>
        <w:tblW w:w="0" w:type="auto"/>
        <w:tblLook w:val="04A0" w:firstRow="1" w:lastRow="0" w:firstColumn="1" w:lastColumn="0" w:noHBand="0" w:noVBand="1"/>
      </w:tblPr>
      <w:tblGrid>
        <w:gridCol w:w="1164"/>
        <w:gridCol w:w="8364"/>
      </w:tblGrid>
      <w:tr w:rsidR="00D91D65" w14:paraId="674E4A78" w14:textId="77777777" w:rsidTr="00747321">
        <w:tc>
          <w:tcPr>
            <w:tcW w:w="1129" w:type="dxa"/>
          </w:tcPr>
          <w:p w14:paraId="39251D34" w14:textId="77777777" w:rsidR="00D91D65" w:rsidRDefault="00D91D65" w:rsidP="00747321">
            <w:pPr>
              <w:rPr>
                <w:b/>
                <w:bCs/>
                <w:sz w:val="24"/>
                <w:szCs w:val="24"/>
              </w:rPr>
            </w:pPr>
            <w:r>
              <w:rPr>
                <w:b/>
                <w:bCs/>
                <w:sz w:val="24"/>
                <w:szCs w:val="24"/>
              </w:rPr>
              <w:t>Codice da indicare nella domanda</w:t>
            </w:r>
          </w:p>
        </w:tc>
        <w:tc>
          <w:tcPr>
            <w:tcW w:w="8364" w:type="dxa"/>
          </w:tcPr>
          <w:p w14:paraId="5FDE1EBE" w14:textId="77777777" w:rsidR="00D91D65" w:rsidRDefault="00D91D65" w:rsidP="00747321">
            <w:pPr>
              <w:rPr>
                <w:b/>
                <w:bCs/>
                <w:sz w:val="24"/>
                <w:szCs w:val="24"/>
              </w:rPr>
            </w:pPr>
            <w:r>
              <w:rPr>
                <w:b/>
                <w:bCs/>
                <w:sz w:val="24"/>
                <w:szCs w:val="24"/>
              </w:rPr>
              <w:t>Modalità di definizione agevolata degli importi dovuti</w:t>
            </w:r>
          </w:p>
        </w:tc>
      </w:tr>
      <w:tr w:rsidR="00D91D65" w14:paraId="38559F91" w14:textId="77777777" w:rsidTr="00747321">
        <w:tc>
          <w:tcPr>
            <w:tcW w:w="1129" w:type="dxa"/>
          </w:tcPr>
          <w:p w14:paraId="418BC991" w14:textId="77777777" w:rsidR="00D91D65" w:rsidRPr="00C9572E" w:rsidRDefault="00D91D65" w:rsidP="00747321">
            <w:pPr>
              <w:jc w:val="center"/>
              <w:rPr>
                <w:bCs/>
                <w:sz w:val="24"/>
                <w:szCs w:val="24"/>
              </w:rPr>
            </w:pPr>
            <w:r w:rsidRPr="00C9572E">
              <w:rPr>
                <w:bCs/>
                <w:sz w:val="24"/>
                <w:szCs w:val="24"/>
              </w:rPr>
              <w:t>01</w:t>
            </w:r>
          </w:p>
        </w:tc>
        <w:tc>
          <w:tcPr>
            <w:tcW w:w="8364" w:type="dxa"/>
          </w:tcPr>
          <w:p w14:paraId="2AC08FB3" w14:textId="77777777" w:rsidR="00D91D65" w:rsidRPr="00C9572E" w:rsidRDefault="00D91D65" w:rsidP="00747321">
            <w:pPr>
              <w:jc w:val="both"/>
              <w:rPr>
                <w:bCs/>
                <w:sz w:val="24"/>
                <w:szCs w:val="24"/>
              </w:rPr>
            </w:pPr>
            <w:r w:rsidRPr="00C9572E">
              <w:rPr>
                <w:bCs/>
                <w:sz w:val="24"/>
                <w:szCs w:val="24"/>
              </w:rPr>
              <w:t>100% del valore della controversia, nell’ipotesi di ricorso notificato alla Provincia quale ente impositore entro il 1° gennaio 2023, ma non ancora depositato presso la Corte di giustizia tributaria</w:t>
            </w:r>
          </w:p>
        </w:tc>
      </w:tr>
      <w:tr w:rsidR="00D91D65" w14:paraId="73878A1F" w14:textId="77777777" w:rsidTr="00747321">
        <w:tc>
          <w:tcPr>
            <w:tcW w:w="1129" w:type="dxa"/>
          </w:tcPr>
          <w:p w14:paraId="47D759D6" w14:textId="77777777" w:rsidR="00D91D65" w:rsidRPr="00C9572E" w:rsidRDefault="00D91D65" w:rsidP="00747321">
            <w:pPr>
              <w:jc w:val="center"/>
              <w:rPr>
                <w:bCs/>
                <w:sz w:val="24"/>
                <w:szCs w:val="24"/>
              </w:rPr>
            </w:pPr>
            <w:r w:rsidRPr="00C9572E">
              <w:rPr>
                <w:bCs/>
                <w:sz w:val="24"/>
                <w:szCs w:val="24"/>
              </w:rPr>
              <w:t>02</w:t>
            </w:r>
          </w:p>
        </w:tc>
        <w:tc>
          <w:tcPr>
            <w:tcW w:w="8364" w:type="dxa"/>
          </w:tcPr>
          <w:p w14:paraId="2B9E509E" w14:textId="77777777" w:rsidR="00D91D65" w:rsidRPr="00C9572E" w:rsidRDefault="00D91D65" w:rsidP="00747321">
            <w:pPr>
              <w:jc w:val="both"/>
              <w:rPr>
                <w:bCs/>
                <w:sz w:val="24"/>
                <w:szCs w:val="24"/>
              </w:rPr>
            </w:pPr>
            <w:r w:rsidRPr="00C9572E">
              <w:rPr>
                <w:bCs/>
                <w:sz w:val="24"/>
                <w:szCs w:val="24"/>
              </w:rPr>
              <w:t>100% del valore della controversia, nell’ipotesi in cui alla data del 1° gennaio 2023 l’ultima pronuncia, non cautelare, depositata sia favorevole alla Provincia quale ente impositore</w:t>
            </w:r>
          </w:p>
        </w:tc>
      </w:tr>
      <w:tr w:rsidR="00D91D65" w14:paraId="4819E42E" w14:textId="77777777" w:rsidTr="00747321">
        <w:tc>
          <w:tcPr>
            <w:tcW w:w="1129" w:type="dxa"/>
          </w:tcPr>
          <w:p w14:paraId="31CAC777" w14:textId="77777777" w:rsidR="00D91D65" w:rsidRPr="00C9572E" w:rsidRDefault="00D91D65" w:rsidP="00747321">
            <w:pPr>
              <w:jc w:val="center"/>
              <w:rPr>
                <w:bCs/>
                <w:sz w:val="24"/>
                <w:szCs w:val="24"/>
              </w:rPr>
            </w:pPr>
            <w:r w:rsidRPr="00C9572E">
              <w:rPr>
                <w:bCs/>
                <w:sz w:val="24"/>
                <w:szCs w:val="24"/>
              </w:rPr>
              <w:t>03</w:t>
            </w:r>
          </w:p>
        </w:tc>
        <w:tc>
          <w:tcPr>
            <w:tcW w:w="8364" w:type="dxa"/>
          </w:tcPr>
          <w:p w14:paraId="4B52F1FA" w14:textId="77777777" w:rsidR="00D91D65" w:rsidRPr="00C9572E" w:rsidRDefault="00D91D65" w:rsidP="00747321">
            <w:pPr>
              <w:jc w:val="both"/>
              <w:rPr>
                <w:bCs/>
                <w:sz w:val="24"/>
                <w:szCs w:val="24"/>
              </w:rPr>
            </w:pPr>
            <w:r w:rsidRPr="00C9572E">
              <w:rPr>
                <w:bCs/>
                <w:sz w:val="24"/>
                <w:szCs w:val="24"/>
              </w:rPr>
              <w:t>90% del valore della controversia, nell’ipotesi di ricorso iscritto nel primo grado oppure in pendenza del giudizio di rinvio disposto della Corte di cassazione</w:t>
            </w:r>
          </w:p>
        </w:tc>
      </w:tr>
      <w:tr w:rsidR="00D91D65" w14:paraId="3114D98B" w14:textId="77777777" w:rsidTr="00747321">
        <w:tc>
          <w:tcPr>
            <w:tcW w:w="1129" w:type="dxa"/>
          </w:tcPr>
          <w:p w14:paraId="245382D1" w14:textId="77777777" w:rsidR="00D91D65" w:rsidRPr="00C9572E" w:rsidRDefault="00D91D65" w:rsidP="00747321">
            <w:pPr>
              <w:jc w:val="center"/>
              <w:rPr>
                <w:bCs/>
                <w:sz w:val="24"/>
                <w:szCs w:val="24"/>
              </w:rPr>
            </w:pPr>
            <w:r w:rsidRPr="00C9572E">
              <w:rPr>
                <w:bCs/>
                <w:sz w:val="24"/>
                <w:szCs w:val="24"/>
              </w:rPr>
              <w:t>04</w:t>
            </w:r>
          </w:p>
        </w:tc>
        <w:tc>
          <w:tcPr>
            <w:tcW w:w="8364" w:type="dxa"/>
          </w:tcPr>
          <w:p w14:paraId="32CE580E" w14:textId="77777777" w:rsidR="00D91D65" w:rsidRPr="00C9572E" w:rsidRDefault="00D91D65" w:rsidP="00747321">
            <w:pPr>
              <w:jc w:val="both"/>
              <w:rPr>
                <w:bCs/>
                <w:sz w:val="24"/>
                <w:szCs w:val="24"/>
              </w:rPr>
            </w:pPr>
            <w:r w:rsidRPr="00C9572E">
              <w:rPr>
                <w:bCs/>
                <w:sz w:val="24"/>
                <w:szCs w:val="24"/>
              </w:rPr>
              <w:t>40% del valore della controversia, nell’ipotesi in cui alla data del 1° gennaio 2023 l’ultima pronuncia, non cautelare, depositata sia di primo grado e sia sfavorevole alla Provincia quale ente impositore</w:t>
            </w:r>
          </w:p>
        </w:tc>
      </w:tr>
      <w:tr w:rsidR="00D91D65" w14:paraId="634D4B2F" w14:textId="77777777" w:rsidTr="00747321">
        <w:tc>
          <w:tcPr>
            <w:tcW w:w="1129" w:type="dxa"/>
          </w:tcPr>
          <w:p w14:paraId="07EA75C7" w14:textId="77777777" w:rsidR="00D91D65" w:rsidRPr="00C9572E" w:rsidRDefault="00D91D65" w:rsidP="00747321">
            <w:pPr>
              <w:jc w:val="center"/>
              <w:rPr>
                <w:bCs/>
                <w:sz w:val="24"/>
                <w:szCs w:val="24"/>
              </w:rPr>
            </w:pPr>
            <w:r w:rsidRPr="00C9572E">
              <w:rPr>
                <w:bCs/>
                <w:sz w:val="24"/>
                <w:szCs w:val="24"/>
              </w:rPr>
              <w:t>05</w:t>
            </w:r>
          </w:p>
        </w:tc>
        <w:tc>
          <w:tcPr>
            <w:tcW w:w="8364" w:type="dxa"/>
          </w:tcPr>
          <w:p w14:paraId="48B50352" w14:textId="77777777" w:rsidR="00D91D65" w:rsidRPr="00C9572E" w:rsidRDefault="00D91D65" w:rsidP="00747321">
            <w:pPr>
              <w:jc w:val="both"/>
              <w:rPr>
                <w:bCs/>
                <w:sz w:val="24"/>
                <w:szCs w:val="24"/>
              </w:rPr>
            </w:pPr>
            <w:r w:rsidRPr="00C9572E">
              <w:rPr>
                <w:bCs/>
                <w:sz w:val="24"/>
                <w:szCs w:val="24"/>
              </w:rPr>
              <w:t>15% del valore della controversia, nell’ipotesi in cui alla data del 1° gennaio 2023 l’ultima pronuncia, non cautelare, depositata sia di secondo grado e sia sfavorevole alla Provincia quale ente impositore</w:t>
            </w:r>
          </w:p>
        </w:tc>
      </w:tr>
      <w:tr w:rsidR="00D91D65" w14:paraId="5411658E" w14:textId="77777777" w:rsidTr="00747321">
        <w:tc>
          <w:tcPr>
            <w:tcW w:w="1129" w:type="dxa"/>
          </w:tcPr>
          <w:p w14:paraId="274A4795" w14:textId="77777777" w:rsidR="00D91D65" w:rsidRPr="00C9572E" w:rsidRDefault="00D91D65" w:rsidP="00747321">
            <w:pPr>
              <w:jc w:val="center"/>
              <w:rPr>
                <w:bCs/>
                <w:sz w:val="24"/>
                <w:szCs w:val="24"/>
              </w:rPr>
            </w:pPr>
            <w:r w:rsidRPr="00C9572E">
              <w:rPr>
                <w:bCs/>
                <w:sz w:val="24"/>
                <w:szCs w:val="24"/>
              </w:rPr>
              <w:t>06</w:t>
            </w:r>
          </w:p>
        </w:tc>
        <w:tc>
          <w:tcPr>
            <w:tcW w:w="8364" w:type="dxa"/>
          </w:tcPr>
          <w:p w14:paraId="67A8DC1E" w14:textId="77777777" w:rsidR="00D91D65" w:rsidRPr="00C9572E" w:rsidRDefault="00D91D65" w:rsidP="00747321">
            <w:pPr>
              <w:jc w:val="both"/>
              <w:rPr>
                <w:bCs/>
                <w:sz w:val="24"/>
                <w:szCs w:val="24"/>
              </w:rPr>
            </w:pPr>
            <w:r w:rsidRPr="00C9572E">
              <w:rPr>
                <w:bCs/>
                <w:sz w:val="24"/>
                <w:szCs w:val="24"/>
              </w:rPr>
              <w:t>5% del valore della controversia, nell’ipotesi di controversie pendenti innanzi la Corte di cassazione, per le quali la provincia quale ente impositore sia risultata soccombente in tutti i precedenti gradi di giudizio</w:t>
            </w:r>
          </w:p>
        </w:tc>
      </w:tr>
    </w:tbl>
    <w:p w14:paraId="48E7F4DF" w14:textId="03F78207" w:rsidR="00D700EB" w:rsidRPr="00540CD4" w:rsidRDefault="00D700EB" w:rsidP="00A95046">
      <w:pPr>
        <w:jc w:val="both"/>
        <w:rPr>
          <w:bCs/>
          <w:sz w:val="24"/>
          <w:szCs w:val="24"/>
        </w:rPr>
      </w:pPr>
    </w:p>
    <w:p w14:paraId="36AFAECE" w14:textId="77777777" w:rsidR="00676106" w:rsidRDefault="00501BED" w:rsidP="009E6C20">
      <w:pPr>
        <w:rPr>
          <w:b/>
          <w:bCs/>
          <w:sz w:val="24"/>
          <w:szCs w:val="24"/>
        </w:rPr>
      </w:pPr>
      <w:r>
        <w:rPr>
          <w:b/>
          <w:bCs/>
          <w:sz w:val="24"/>
          <w:szCs w:val="24"/>
        </w:rPr>
        <w:t>B)</w:t>
      </w:r>
    </w:p>
    <w:p w14:paraId="4E682A1B" w14:textId="77777777" w:rsidR="00D91D65" w:rsidRDefault="00D91D65" w:rsidP="00D91D65">
      <w:pPr>
        <w:jc w:val="both"/>
        <w:rPr>
          <w:b/>
          <w:bCs/>
          <w:sz w:val="24"/>
          <w:szCs w:val="24"/>
        </w:rPr>
      </w:pPr>
      <w:r w:rsidRPr="00501BED">
        <w:rPr>
          <w:b/>
          <w:bCs/>
          <w:sz w:val="24"/>
          <w:szCs w:val="24"/>
        </w:rPr>
        <w:t>Il contribuente deve presentare una distinta domanda, esente da bollo, per ogni singolo atto impugnato, anche nel caso di ricorso cumulativo o collettivo riguardante più di un atto</w:t>
      </w:r>
      <w:r>
        <w:rPr>
          <w:b/>
          <w:bCs/>
          <w:sz w:val="24"/>
          <w:szCs w:val="24"/>
        </w:rPr>
        <w:t>.</w:t>
      </w:r>
    </w:p>
    <w:p w14:paraId="0D241C56" w14:textId="77777777" w:rsidR="00D91D65" w:rsidRDefault="00D91D65" w:rsidP="00D91D65">
      <w:pPr>
        <w:rPr>
          <w:b/>
          <w:bCs/>
          <w:sz w:val="24"/>
          <w:szCs w:val="24"/>
        </w:rPr>
      </w:pPr>
    </w:p>
    <w:p w14:paraId="3D5FD081" w14:textId="77777777" w:rsidR="00D91D65" w:rsidRDefault="00D91D65" w:rsidP="00D91D65">
      <w:pPr>
        <w:rPr>
          <w:bCs/>
          <w:sz w:val="24"/>
          <w:szCs w:val="24"/>
        </w:rPr>
      </w:pPr>
      <w:r w:rsidRPr="00540CD4">
        <w:rPr>
          <w:b/>
          <w:bCs/>
          <w:sz w:val="24"/>
          <w:szCs w:val="24"/>
        </w:rPr>
        <w:t>Periodo/i d’imposta</w:t>
      </w:r>
      <w:r w:rsidRPr="00540CD4">
        <w:rPr>
          <w:bCs/>
          <w:sz w:val="24"/>
          <w:szCs w:val="24"/>
        </w:rPr>
        <w:t xml:space="preserve">: </w:t>
      </w:r>
      <w:r>
        <w:rPr>
          <w:bCs/>
          <w:sz w:val="24"/>
          <w:szCs w:val="24"/>
        </w:rPr>
        <w:t>riportare il/i periodo/i d’imposta indicato/i sull’atto impugnato</w:t>
      </w:r>
    </w:p>
    <w:p w14:paraId="1FCEC6B9" w14:textId="77777777" w:rsidR="00D91D65" w:rsidRPr="00540CD4" w:rsidRDefault="00D91D65" w:rsidP="00D91D65">
      <w:pPr>
        <w:rPr>
          <w:bCs/>
          <w:sz w:val="24"/>
          <w:szCs w:val="24"/>
        </w:rPr>
      </w:pPr>
    </w:p>
    <w:p w14:paraId="5AAA6339" w14:textId="77777777" w:rsidR="00D91D65" w:rsidRDefault="00D91D65" w:rsidP="00D91D65">
      <w:pPr>
        <w:jc w:val="both"/>
        <w:rPr>
          <w:bCs/>
          <w:sz w:val="24"/>
          <w:szCs w:val="24"/>
        </w:rPr>
      </w:pPr>
      <w:r w:rsidRPr="00540CD4">
        <w:rPr>
          <w:b/>
          <w:bCs/>
          <w:sz w:val="24"/>
          <w:szCs w:val="24"/>
        </w:rPr>
        <w:t>Data di notifica del ricorso in primo grado</w:t>
      </w:r>
      <w:r w:rsidRPr="00540CD4">
        <w:rPr>
          <w:bCs/>
          <w:sz w:val="24"/>
          <w:szCs w:val="24"/>
        </w:rPr>
        <w:t>: indicare la data di notifica del ricorso in primo grado. Il campo ha il seguente formato gg/mm/</w:t>
      </w:r>
      <w:proofErr w:type="spellStart"/>
      <w:r w:rsidRPr="00540CD4">
        <w:rPr>
          <w:bCs/>
          <w:sz w:val="24"/>
          <w:szCs w:val="24"/>
        </w:rPr>
        <w:t>aaaa</w:t>
      </w:r>
      <w:proofErr w:type="spellEnd"/>
      <w:r w:rsidRPr="00540CD4">
        <w:rPr>
          <w:bCs/>
          <w:sz w:val="24"/>
          <w:szCs w:val="24"/>
        </w:rPr>
        <w:t>. Nell’ipotesi di notifica dell’atto introduttivo a mezzo del servizio postale, indicare la data di spedizione, rilevabile dal timbro apposto dall’ufficio postale. In caso di processo tributario telematico, indicare la data di invio telematico rilevabile dalla ricevuta di accettazione di PEC.</w:t>
      </w:r>
    </w:p>
    <w:p w14:paraId="55AD6E80" w14:textId="77777777" w:rsidR="00D91D65" w:rsidRPr="00540CD4" w:rsidRDefault="00D91D65" w:rsidP="00D91D65">
      <w:pPr>
        <w:jc w:val="both"/>
        <w:rPr>
          <w:bCs/>
          <w:sz w:val="24"/>
          <w:szCs w:val="24"/>
        </w:rPr>
      </w:pPr>
    </w:p>
    <w:p w14:paraId="79751ACF" w14:textId="77777777" w:rsidR="00D91D65" w:rsidRDefault="00D91D65" w:rsidP="00D91D65">
      <w:pPr>
        <w:jc w:val="both"/>
        <w:rPr>
          <w:bCs/>
          <w:sz w:val="24"/>
          <w:szCs w:val="24"/>
        </w:rPr>
      </w:pPr>
      <w:r w:rsidRPr="00A95046">
        <w:rPr>
          <w:b/>
          <w:bCs/>
          <w:sz w:val="24"/>
          <w:szCs w:val="24"/>
        </w:rPr>
        <w:t>Organo giurisdizionale e Sede</w:t>
      </w:r>
      <w:r w:rsidRPr="00540CD4">
        <w:rPr>
          <w:bCs/>
          <w:sz w:val="24"/>
          <w:szCs w:val="24"/>
        </w:rPr>
        <w:t>: indicare l’organo giurisdizionale presso cui pende la controversia oppure, nel caso in cui si intenda definire una controversia per la quale pendono i termini di impugnazione di una pronuncia giurisdizionale o quelli di riassunzione, indicare l’organo giurisdizionale che l’ha resa (Corte di Giustizia Tributaria di primo grado, Corte di Giustizia Tributaria di secondo grado, Corte di cassazione) e la città in cui ha sede (solo per la Corte di Giustizia Tributaria).</w:t>
      </w:r>
    </w:p>
    <w:p w14:paraId="1C927023" w14:textId="77777777" w:rsidR="00D91D65" w:rsidRPr="00540CD4" w:rsidRDefault="00D91D65" w:rsidP="00D91D65">
      <w:pPr>
        <w:jc w:val="both"/>
        <w:rPr>
          <w:bCs/>
          <w:sz w:val="24"/>
          <w:szCs w:val="24"/>
        </w:rPr>
      </w:pPr>
    </w:p>
    <w:p w14:paraId="38E4A8C9" w14:textId="77777777" w:rsidR="00D91D65" w:rsidRDefault="00D91D65" w:rsidP="00D91D65">
      <w:pPr>
        <w:jc w:val="both"/>
        <w:rPr>
          <w:bCs/>
          <w:sz w:val="24"/>
          <w:szCs w:val="24"/>
        </w:rPr>
      </w:pPr>
      <w:r w:rsidRPr="00A95046">
        <w:rPr>
          <w:b/>
          <w:bCs/>
          <w:sz w:val="24"/>
          <w:szCs w:val="24"/>
        </w:rPr>
        <w:t>Registro generale</w:t>
      </w:r>
      <w:r w:rsidRPr="00540CD4">
        <w:rPr>
          <w:bCs/>
          <w:sz w:val="24"/>
          <w:szCs w:val="24"/>
        </w:rPr>
        <w:t xml:space="preserve">: indicare il numero di iscrizione nel registro generale attribuito dall’organo </w:t>
      </w:r>
      <w:r w:rsidRPr="00540CD4">
        <w:rPr>
          <w:bCs/>
          <w:sz w:val="24"/>
          <w:szCs w:val="24"/>
        </w:rPr>
        <w:lastRenderedPageBreak/>
        <w:t xml:space="preserve">giurisdizionale: ad esempio, dei ricorsi (R.G.R.), se la controversia è pendente innanzi a una Corte di Giustizia Tributaria di primo grado, o degli appelli (R.G.A.), se la controversia è pendente innanzi a una Corte di Giustizia Tributaria di secondo grado; in tali casi il numero da indicare deve avere il formato numero/anno </w:t>
      </w:r>
      <w:proofErr w:type="spellStart"/>
      <w:r w:rsidRPr="00540CD4">
        <w:rPr>
          <w:bCs/>
          <w:sz w:val="24"/>
          <w:szCs w:val="24"/>
        </w:rPr>
        <w:t>nnnnnn</w:t>
      </w:r>
      <w:proofErr w:type="spellEnd"/>
      <w:r w:rsidRPr="00540CD4">
        <w:rPr>
          <w:bCs/>
          <w:sz w:val="24"/>
          <w:szCs w:val="24"/>
        </w:rPr>
        <w:t>/</w:t>
      </w:r>
      <w:proofErr w:type="spellStart"/>
      <w:r w:rsidRPr="00540CD4">
        <w:rPr>
          <w:bCs/>
          <w:sz w:val="24"/>
          <w:szCs w:val="24"/>
        </w:rPr>
        <w:t>aaaa</w:t>
      </w:r>
      <w:proofErr w:type="spellEnd"/>
      <w:r w:rsidRPr="00540CD4">
        <w:rPr>
          <w:bCs/>
          <w:sz w:val="24"/>
          <w:szCs w:val="24"/>
        </w:rPr>
        <w:t>.</w:t>
      </w:r>
    </w:p>
    <w:p w14:paraId="372BF818" w14:textId="77777777" w:rsidR="00D91D65" w:rsidRPr="00540CD4" w:rsidRDefault="00D91D65" w:rsidP="00D91D65">
      <w:pPr>
        <w:jc w:val="both"/>
        <w:rPr>
          <w:bCs/>
          <w:sz w:val="24"/>
          <w:szCs w:val="24"/>
        </w:rPr>
      </w:pPr>
    </w:p>
    <w:p w14:paraId="2CD978BA" w14:textId="77777777" w:rsidR="00D91D65" w:rsidRDefault="00D91D65" w:rsidP="00D91D65">
      <w:pPr>
        <w:rPr>
          <w:bCs/>
          <w:sz w:val="24"/>
          <w:szCs w:val="24"/>
        </w:rPr>
      </w:pPr>
      <w:r w:rsidRPr="00A95046">
        <w:rPr>
          <w:b/>
          <w:bCs/>
          <w:sz w:val="24"/>
          <w:szCs w:val="24"/>
        </w:rPr>
        <w:t>Tipo di atto impugnato</w:t>
      </w:r>
      <w:r w:rsidRPr="00540CD4">
        <w:rPr>
          <w:bCs/>
          <w:sz w:val="24"/>
          <w:szCs w:val="24"/>
        </w:rPr>
        <w:t>: il dato richiesto è rilevabile dall’atto impugnato.</w:t>
      </w:r>
    </w:p>
    <w:p w14:paraId="2DF94067" w14:textId="77777777" w:rsidR="00D91D65" w:rsidRPr="00540CD4" w:rsidRDefault="00D91D65" w:rsidP="00D91D65">
      <w:pPr>
        <w:rPr>
          <w:bCs/>
          <w:sz w:val="24"/>
          <w:szCs w:val="24"/>
        </w:rPr>
      </w:pPr>
    </w:p>
    <w:p w14:paraId="4E28782C" w14:textId="77777777" w:rsidR="00D91D65" w:rsidRDefault="00D91D65" w:rsidP="00D91D65">
      <w:pPr>
        <w:rPr>
          <w:bCs/>
          <w:sz w:val="24"/>
          <w:szCs w:val="24"/>
        </w:rPr>
      </w:pPr>
      <w:r w:rsidRPr="00A95046">
        <w:rPr>
          <w:b/>
          <w:bCs/>
          <w:sz w:val="24"/>
          <w:szCs w:val="24"/>
        </w:rPr>
        <w:t xml:space="preserve">Numero </w:t>
      </w:r>
      <w:r>
        <w:rPr>
          <w:b/>
          <w:bCs/>
          <w:sz w:val="24"/>
          <w:szCs w:val="24"/>
        </w:rPr>
        <w:t>e protocollo dell’</w:t>
      </w:r>
      <w:r w:rsidRPr="00A95046">
        <w:rPr>
          <w:b/>
          <w:bCs/>
          <w:sz w:val="24"/>
          <w:szCs w:val="24"/>
        </w:rPr>
        <w:t>atto impugnato</w:t>
      </w:r>
      <w:r>
        <w:rPr>
          <w:bCs/>
          <w:sz w:val="24"/>
          <w:szCs w:val="24"/>
        </w:rPr>
        <w:t xml:space="preserve">: i dati sono rilevabili </w:t>
      </w:r>
      <w:r w:rsidRPr="00540CD4">
        <w:rPr>
          <w:bCs/>
          <w:sz w:val="24"/>
          <w:szCs w:val="24"/>
        </w:rPr>
        <w:t>dall’atto impugnato.</w:t>
      </w:r>
    </w:p>
    <w:p w14:paraId="01971824" w14:textId="77777777" w:rsidR="00D91D65" w:rsidRPr="00540CD4" w:rsidRDefault="00D91D65" w:rsidP="00D91D65">
      <w:pPr>
        <w:rPr>
          <w:bCs/>
          <w:sz w:val="24"/>
          <w:szCs w:val="24"/>
        </w:rPr>
      </w:pPr>
    </w:p>
    <w:p w14:paraId="4D90FDDF" w14:textId="1C85BCA0" w:rsidR="00D91D65" w:rsidRDefault="00D91D65" w:rsidP="00D91D65">
      <w:pPr>
        <w:jc w:val="both"/>
        <w:rPr>
          <w:b/>
          <w:bCs/>
          <w:sz w:val="24"/>
          <w:szCs w:val="24"/>
        </w:rPr>
      </w:pPr>
      <w:r w:rsidRPr="00A95046">
        <w:rPr>
          <w:b/>
          <w:bCs/>
          <w:sz w:val="24"/>
          <w:szCs w:val="24"/>
        </w:rPr>
        <w:t>Valore della controversia</w:t>
      </w:r>
      <w:r w:rsidRPr="00540CD4">
        <w:rPr>
          <w:bCs/>
          <w:sz w:val="24"/>
          <w:szCs w:val="24"/>
        </w:rPr>
        <w:t>: per valore della controversia si intende l’importo del tributo al netto degli interessi e delle sanzioni irrogate con l’atto impugnato; in caso di controversia relativa esclusivamente all’irrogazione di sanzioni il valore è costituito dalla somma di queste. Per la determinazione dell’effettivo valore della controversia, vanno comunque esclusi gli importi che eventualmente non formano oggetto della materia del contendere, in particolare in caso di contestazione parziale dell’atto impugnato, di giudicato interno, di parziale annullamento in autotutela dell’atto impugnato.</w:t>
      </w:r>
    </w:p>
    <w:p w14:paraId="234EE5A4" w14:textId="69736B4F" w:rsidR="00A41D9E" w:rsidRDefault="00A41D9E" w:rsidP="009E6C20">
      <w:pPr>
        <w:rPr>
          <w:b/>
          <w:bCs/>
          <w:sz w:val="24"/>
          <w:szCs w:val="24"/>
        </w:rPr>
      </w:pPr>
    </w:p>
    <w:p w14:paraId="0BE8ACFD" w14:textId="486A99A5" w:rsidR="00540CD4" w:rsidRDefault="00540CD4" w:rsidP="009E6C20">
      <w:pPr>
        <w:rPr>
          <w:b/>
          <w:bCs/>
          <w:sz w:val="24"/>
          <w:szCs w:val="24"/>
        </w:rPr>
      </w:pPr>
      <w:r>
        <w:rPr>
          <w:b/>
          <w:bCs/>
          <w:sz w:val="24"/>
          <w:szCs w:val="24"/>
        </w:rPr>
        <w:t xml:space="preserve">C) </w:t>
      </w:r>
    </w:p>
    <w:p w14:paraId="7574B141" w14:textId="1FAAC4F3" w:rsidR="00540CD4" w:rsidRPr="004D0111" w:rsidRDefault="004D0111" w:rsidP="00D91D65">
      <w:pPr>
        <w:jc w:val="both"/>
        <w:rPr>
          <w:bCs/>
          <w:sz w:val="24"/>
          <w:szCs w:val="24"/>
        </w:rPr>
      </w:pPr>
      <w:r w:rsidRPr="004D0111">
        <w:rPr>
          <w:b/>
          <w:bCs/>
          <w:sz w:val="24"/>
          <w:szCs w:val="24"/>
        </w:rPr>
        <w:t>Importo lordo dovuto</w:t>
      </w:r>
      <w:r w:rsidRPr="004D0111">
        <w:rPr>
          <w:bCs/>
          <w:sz w:val="24"/>
          <w:szCs w:val="24"/>
        </w:rPr>
        <w:t>: indicare l’importo lordo dovuto per la definizione, determinato sulla base di quanto specificato a tale proposito in relazione al quadro “Modalità di definizione” - “Articolo 1, commi da 186 a 191, della legge n. 197 del 2022”.</w:t>
      </w:r>
    </w:p>
    <w:p w14:paraId="75526BFA" w14:textId="76053D85" w:rsidR="004D0111" w:rsidRPr="004D0111" w:rsidRDefault="004D0111" w:rsidP="009E6C20">
      <w:pPr>
        <w:rPr>
          <w:bCs/>
          <w:sz w:val="24"/>
          <w:szCs w:val="24"/>
        </w:rPr>
      </w:pPr>
    </w:p>
    <w:p w14:paraId="15DE45F8" w14:textId="77777777" w:rsidR="004D0111" w:rsidRPr="004D0111" w:rsidRDefault="004D0111" w:rsidP="00D91D65">
      <w:pPr>
        <w:jc w:val="both"/>
        <w:rPr>
          <w:bCs/>
          <w:sz w:val="24"/>
          <w:szCs w:val="24"/>
        </w:rPr>
      </w:pPr>
      <w:r w:rsidRPr="004D0111">
        <w:rPr>
          <w:b/>
          <w:bCs/>
          <w:sz w:val="24"/>
          <w:szCs w:val="24"/>
        </w:rPr>
        <w:t>Importo versato in pendenza di giudizio</w:t>
      </w:r>
      <w:r w:rsidRPr="004D0111">
        <w:rPr>
          <w:bCs/>
          <w:sz w:val="24"/>
          <w:szCs w:val="24"/>
        </w:rPr>
        <w:t xml:space="preserve">: indicare la somma di tutti gli importi pagati a qualsiasi titolo, di spettanza dell’ente impositore, prima della presentazione della domanda di definizione, </w:t>
      </w:r>
      <w:proofErr w:type="spellStart"/>
      <w:r w:rsidRPr="004D0111">
        <w:rPr>
          <w:bCs/>
          <w:sz w:val="24"/>
          <w:szCs w:val="24"/>
        </w:rPr>
        <w:t>purchè</w:t>
      </w:r>
      <w:proofErr w:type="spellEnd"/>
      <w:r w:rsidRPr="004D0111">
        <w:rPr>
          <w:bCs/>
          <w:sz w:val="24"/>
          <w:szCs w:val="24"/>
        </w:rPr>
        <w:t xml:space="preserve"> non siano state oggetto di rimborso. Sono esclusi gli importi di spettanza dell’agente della riscossione (aggi, spese per le procedure esecutive, spese di notifica, ecc.). Se non è stato pagato alcun importo, indicare zero.</w:t>
      </w:r>
    </w:p>
    <w:p w14:paraId="0B2F0461" w14:textId="77777777" w:rsidR="004D0111" w:rsidRPr="004D0111" w:rsidRDefault="004D0111" w:rsidP="00D91D65">
      <w:pPr>
        <w:jc w:val="both"/>
        <w:rPr>
          <w:bCs/>
          <w:sz w:val="24"/>
          <w:szCs w:val="24"/>
        </w:rPr>
      </w:pPr>
      <w:r w:rsidRPr="004D0111">
        <w:rPr>
          <w:b/>
          <w:bCs/>
          <w:sz w:val="24"/>
          <w:szCs w:val="24"/>
        </w:rPr>
        <w:t>Importo netto dovuto</w:t>
      </w:r>
      <w:r w:rsidRPr="004D0111">
        <w:rPr>
          <w:bCs/>
          <w:sz w:val="24"/>
          <w:szCs w:val="24"/>
        </w:rPr>
        <w:t>: l’importo netto dovuto risulta dall’importo lordo dovuto ridotto dell’eventuale importo totale versato in pendenza di giudizio, indicato nell’apposito campo di cui sopra. Se in pendenza di giudizio non è stata versata alcuna somma, l’importo lordo e l’importo netto dovuto corrispondono.</w:t>
      </w:r>
    </w:p>
    <w:p w14:paraId="25C7A314" w14:textId="77777777" w:rsidR="004D0111" w:rsidRPr="004D0111" w:rsidRDefault="004D0111" w:rsidP="00D91D65">
      <w:pPr>
        <w:jc w:val="both"/>
        <w:rPr>
          <w:bCs/>
          <w:sz w:val="24"/>
          <w:szCs w:val="24"/>
        </w:rPr>
      </w:pPr>
      <w:r w:rsidRPr="004D0111">
        <w:rPr>
          <w:bCs/>
          <w:sz w:val="24"/>
          <w:szCs w:val="24"/>
        </w:rPr>
        <w:t>Ai fini del versamento tramite F24, l’importo netto dovuto va ripartito tra i codici tributo che saranno istituiti con apposita risoluzione, in proporzione ai diversi importi che compongono l’importo lordo dovuto.</w:t>
      </w:r>
    </w:p>
    <w:p w14:paraId="76C805B0" w14:textId="77777777" w:rsidR="004D0111" w:rsidRPr="004D0111" w:rsidRDefault="004D0111" w:rsidP="00D91D65">
      <w:pPr>
        <w:jc w:val="both"/>
        <w:rPr>
          <w:bCs/>
          <w:sz w:val="24"/>
          <w:szCs w:val="24"/>
        </w:rPr>
      </w:pPr>
      <w:r w:rsidRPr="004D0111">
        <w:rPr>
          <w:bCs/>
          <w:sz w:val="24"/>
          <w:szCs w:val="24"/>
        </w:rPr>
        <w:t>Tutti gli importi devono essere indicati con le prime due cifre decimali. In presenza di più cifre decimali occorre procedere all’arrotondamento della seconda cifra decimale con il seguente criterio: se la terza cifra è uguale o superiore a 5, l’arrotondamento al centesimo va effettuato per eccesso; se la terza cifra è inferiore a 5, l’arrotondamento va effettuato per difetto (es.: euro 52,752 arrotondato diventa euro 52,75; euro 52,755 arrotondato diventa euro 52,76; euro 52,758 arrotondato diventa euro 52,76). Si richiama l’attenzione sulla circostanza che le prime due cifre decimali vanno indicate anche se pari a zero, come nell’ipotesi in cui l’importo sia espresso in unità di euro (es.: somma da versare pari a 52 euro, va indicato 52,00).</w:t>
      </w:r>
    </w:p>
    <w:p w14:paraId="728F1F74" w14:textId="77777777" w:rsidR="004D0111" w:rsidRPr="004D0111" w:rsidRDefault="004D0111" w:rsidP="00D91D65">
      <w:pPr>
        <w:jc w:val="both"/>
        <w:rPr>
          <w:bCs/>
          <w:sz w:val="24"/>
          <w:szCs w:val="24"/>
        </w:rPr>
      </w:pPr>
      <w:r w:rsidRPr="004D0111">
        <w:rPr>
          <w:b/>
          <w:bCs/>
          <w:sz w:val="24"/>
          <w:szCs w:val="24"/>
        </w:rPr>
        <w:t>Numero rate</w:t>
      </w:r>
      <w:r w:rsidRPr="004D0111">
        <w:rPr>
          <w:bCs/>
          <w:sz w:val="24"/>
          <w:szCs w:val="24"/>
        </w:rPr>
        <w:t>: indicare il numero di rate prescelto (1 per il versamento in un’unica soluzione; 20 per il versamento nel numero massimo di 20 rate trimestrali; da 2 a 19 nel caso sia prescelto un numero di rate trimestrali diverso da quello massimo).</w:t>
      </w:r>
    </w:p>
    <w:p w14:paraId="77B6A258" w14:textId="77777777" w:rsidR="004D0111" w:rsidRPr="004D0111" w:rsidRDefault="004D0111" w:rsidP="00D91D65">
      <w:pPr>
        <w:jc w:val="both"/>
        <w:rPr>
          <w:bCs/>
          <w:sz w:val="24"/>
          <w:szCs w:val="24"/>
        </w:rPr>
      </w:pPr>
      <w:r w:rsidRPr="002D6BB0">
        <w:rPr>
          <w:b/>
          <w:bCs/>
          <w:sz w:val="24"/>
          <w:szCs w:val="24"/>
        </w:rPr>
        <w:t>Importo versato per la definizione o prima rata</w:t>
      </w:r>
      <w:r w:rsidRPr="004D0111">
        <w:rPr>
          <w:bCs/>
          <w:sz w:val="24"/>
          <w:szCs w:val="24"/>
        </w:rPr>
        <w:t>: indicare l’importo versato per la definizione. Se non dovuto alcun importo, indicare zero. Qualora sia stato indicato 1 nel campo “Numero rate” (versamento in unica soluzione), tale importo corrisponde all’importo netto dovuto.</w:t>
      </w:r>
    </w:p>
    <w:p w14:paraId="42160024" w14:textId="347EF7E4" w:rsidR="004D0111" w:rsidRPr="004D0111" w:rsidRDefault="004D0111" w:rsidP="00D91D65">
      <w:pPr>
        <w:jc w:val="both"/>
        <w:rPr>
          <w:bCs/>
          <w:sz w:val="24"/>
          <w:szCs w:val="24"/>
        </w:rPr>
      </w:pPr>
      <w:r w:rsidRPr="004D0111">
        <w:rPr>
          <w:b/>
          <w:bCs/>
          <w:sz w:val="24"/>
          <w:szCs w:val="24"/>
        </w:rPr>
        <w:t>Data di versamento</w:t>
      </w:r>
      <w:r w:rsidRPr="004D0111">
        <w:rPr>
          <w:bCs/>
          <w:sz w:val="24"/>
          <w:szCs w:val="24"/>
        </w:rPr>
        <w:t>: indicare la data in cui è stato effettuato il versamento dell’importo netto dovuto per la definizione o della prima rata, nel formato gg/mm/</w:t>
      </w:r>
      <w:proofErr w:type="spellStart"/>
      <w:r w:rsidRPr="004D0111">
        <w:rPr>
          <w:bCs/>
          <w:sz w:val="24"/>
          <w:szCs w:val="24"/>
        </w:rPr>
        <w:t>aaaa</w:t>
      </w:r>
      <w:proofErr w:type="spellEnd"/>
      <w:r w:rsidRPr="004D0111">
        <w:rPr>
          <w:bCs/>
          <w:sz w:val="24"/>
          <w:szCs w:val="24"/>
        </w:rPr>
        <w:t>.</w:t>
      </w:r>
    </w:p>
    <w:p w14:paraId="655532A3" w14:textId="77777777" w:rsidR="009E6C20" w:rsidRDefault="009E6C20" w:rsidP="009E6C20">
      <w:pPr>
        <w:rPr>
          <w:b/>
          <w:bCs/>
          <w:sz w:val="24"/>
          <w:szCs w:val="24"/>
        </w:rPr>
      </w:pPr>
    </w:p>
    <w:p w14:paraId="366BC69B" w14:textId="0754B5E1" w:rsidR="009E6C20" w:rsidRPr="009603BA" w:rsidRDefault="009603BA" w:rsidP="009603BA">
      <w:pPr>
        <w:jc w:val="center"/>
        <w:rPr>
          <w:b/>
          <w:bCs/>
          <w:sz w:val="24"/>
          <w:szCs w:val="24"/>
          <w:u w:val="single"/>
        </w:rPr>
      </w:pPr>
      <w:r w:rsidRPr="009603BA">
        <w:rPr>
          <w:b/>
          <w:bCs/>
          <w:sz w:val="24"/>
          <w:szCs w:val="24"/>
          <w:u w:val="single"/>
        </w:rPr>
        <w:t>Punto 3</w:t>
      </w:r>
    </w:p>
    <w:bookmarkEnd w:id="0"/>
    <w:p w14:paraId="067BC823" w14:textId="5F952EAF" w:rsidR="00D700EB" w:rsidRDefault="00D700EB" w:rsidP="009E6C20">
      <w:pPr>
        <w:rPr>
          <w:b/>
          <w:bCs/>
          <w:sz w:val="24"/>
          <w:szCs w:val="24"/>
        </w:rPr>
      </w:pPr>
    </w:p>
    <w:p w14:paraId="1C6076AD" w14:textId="5304AEC6" w:rsidR="009009D8" w:rsidRDefault="009009D8" w:rsidP="009009D8">
      <w:pPr>
        <w:jc w:val="both"/>
        <w:rPr>
          <w:b/>
          <w:bCs/>
          <w:sz w:val="24"/>
          <w:szCs w:val="24"/>
        </w:rPr>
      </w:pPr>
      <w:r>
        <w:rPr>
          <w:b/>
          <w:bCs/>
          <w:sz w:val="24"/>
          <w:szCs w:val="24"/>
        </w:rPr>
        <w:t xml:space="preserve">La domanda deve essere inviata esclusivamente tramite PEC (Posta Elettronica Certificata) all’indirizzo </w:t>
      </w:r>
      <w:hyperlink r:id="rId9" w:history="1">
        <w:r w:rsidRPr="003C5F7B">
          <w:rPr>
            <w:rStyle w:val="Collegamentoipertestuale"/>
            <w:b/>
            <w:bCs/>
            <w:i/>
            <w:sz w:val="24"/>
            <w:szCs w:val="24"/>
          </w:rPr>
          <w:t>provinciadimantova@legalmail.it</w:t>
        </w:r>
      </w:hyperlink>
      <w:r>
        <w:rPr>
          <w:b/>
          <w:bCs/>
          <w:i/>
          <w:sz w:val="24"/>
          <w:szCs w:val="24"/>
        </w:rPr>
        <w:t xml:space="preserve">, </w:t>
      </w:r>
      <w:r>
        <w:rPr>
          <w:b/>
          <w:bCs/>
          <w:sz w:val="24"/>
          <w:szCs w:val="24"/>
        </w:rPr>
        <w:t xml:space="preserve">entro e non oltre il </w:t>
      </w:r>
      <w:r w:rsidRPr="00E74513">
        <w:rPr>
          <w:b/>
          <w:bCs/>
          <w:sz w:val="24"/>
          <w:szCs w:val="24"/>
          <w:u w:val="single"/>
        </w:rPr>
        <w:t>30/0</w:t>
      </w:r>
      <w:r w:rsidR="00E74513">
        <w:rPr>
          <w:b/>
          <w:bCs/>
          <w:sz w:val="24"/>
          <w:szCs w:val="24"/>
          <w:u w:val="single"/>
        </w:rPr>
        <w:t>9</w:t>
      </w:r>
      <w:r w:rsidRPr="00E74513">
        <w:rPr>
          <w:b/>
          <w:bCs/>
          <w:sz w:val="24"/>
          <w:szCs w:val="24"/>
          <w:u w:val="single"/>
        </w:rPr>
        <w:t>/2023</w:t>
      </w:r>
      <w:r>
        <w:rPr>
          <w:b/>
          <w:bCs/>
          <w:sz w:val="24"/>
          <w:szCs w:val="24"/>
        </w:rPr>
        <w:t>*.</w:t>
      </w:r>
    </w:p>
    <w:p w14:paraId="75B1B985" w14:textId="77777777" w:rsidR="00E74513" w:rsidRDefault="00E74513" w:rsidP="009009D8">
      <w:pPr>
        <w:jc w:val="both"/>
        <w:rPr>
          <w:b/>
          <w:bCs/>
          <w:sz w:val="24"/>
          <w:szCs w:val="24"/>
        </w:rPr>
      </w:pPr>
    </w:p>
    <w:p w14:paraId="75091AA9" w14:textId="15ADFFDE" w:rsidR="009009D8" w:rsidRPr="009009D8" w:rsidRDefault="009009D8" w:rsidP="009009D8">
      <w:pPr>
        <w:jc w:val="both"/>
        <w:rPr>
          <w:b/>
          <w:bCs/>
          <w:sz w:val="24"/>
          <w:szCs w:val="24"/>
        </w:rPr>
      </w:pPr>
      <w:r>
        <w:rPr>
          <w:b/>
          <w:bCs/>
          <w:sz w:val="24"/>
          <w:szCs w:val="24"/>
        </w:rPr>
        <w:t>*</w:t>
      </w:r>
      <w:r w:rsidR="00E74513" w:rsidRPr="00E74513">
        <w:rPr>
          <w:b/>
          <w:bCs/>
          <w:i/>
          <w:sz w:val="24"/>
          <w:szCs w:val="24"/>
        </w:rPr>
        <w:t>Il termine originariamente previsto dall’art. 1, comma 195, della legge n. 197 del 2022 (30/06/2022), riportato nell’art. 3 del Regolamento Provinciale</w:t>
      </w:r>
      <w:r w:rsidR="00E74513">
        <w:rPr>
          <w:b/>
          <w:bCs/>
          <w:i/>
          <w:sz w:val="24"/>
          <w:szCs w:val="24"/>
        </w:rPr>
        <w:t xml:space="preserve">, </w:t>
      </w:r>
      <w:r w:rsidRPr="00E74513">
        <w:rPr>
          <w:b/>
          <w:bCs/>
          <w:i/>
          <w:sz w:val="24"/>
          <w:szCs w:val="24"/>
        </w:rPr>
        <w:t xml:space="preserve">è stato </w:t>
      </w:r>
      <w:r w:rsidR="00E74513" w:rsidRPr="00E74513">
        <w:rPr>
          <w:b/>
          <w:bCs/>
          <w:i/>
          <w:sz w:val="24"/>
          <w:szCs w:val="24"/>
        </w:rPr>
        <w:t>così modificato dall’art. 20 comma 1 lettera b del Decreto Legge n. 34 del 30/03/2023</w:t>
      </w:r>
      <w:r w:rsidR="00E74513">
        <w:rPr>
          <w:b/>
          <w:bCs/>
          <w:sz w:val="24"/>
          <w:szCs w:val="24"/>
        </w:rPr>
        <w:t>.</w:t>
      </w:r>
    </w:p>
    <w:p w14:paraId="0B543A0E" w14:textId="4F3D92A8" w:rsidR="009009D8" w:rsidRDefault="009009D8" w:rsidP="009E6C20">
      <w:pPr>
        <w:rPr>
          <w:b/>
          <w:bCs/>
          <w:sz w:val="24"/>
          <w:szCs w:val="24"/>
        </w:rPr>
      </w:pPr>
    </w:p>
    <w:p w14:paraId="08301AEA" w14:textId="77777777" w:rsidR="00E74513" w:rsidRDefault="00E74513" w:rsidP="009E6C20">
      <w:pPr>
        <w:rPr>
          <w:b/>
          <w:bCs/>
          <w:sz w:val="24"/>
          <w:szCs w:val="24"/>
        </w:rPr>
      </w:pPr>
    </w:p>
    <w:p w14:paraId="4C519BFD" w14:textId="3B66172D" w:rsidR="00D700EB" w:rsidRDefault="00D700EB" w:rsidP="009009D8">
      <w:pPr>
        <w:jc w:val="both"/>
        <w:rPr>
          <w:rStyle w:val="Collegamentoipertestuale"/>
          <w:b/>
          <w:bCs/>
          <w:i/>
          <w:sz w:val="24"/>
          <w:szCs w:val="24"/>
        </w:rPr>
      </w:pPr>
      <w:r>
        <w:rPr>
          <w:b/>
          <w:bCs/>
          <w:sz w:val="24"/>
          <w:szCs w:val="24"/>
        </w:rPr>
        <w:t>Per quanto non specificamente indicato nelle presenti istruzioni, si rinvia alle istruzioni Ministeriali</w:t>
      </w:r>
      <w:r w:rsidR="009009D8">
        <w:rPr>
          <w:b/>
          <w:bCs/>
          <w:sz w:val="24"/>
          <w:szCs w:val="24"/>
        </w:rPr>
        <w:t xml:space="preserve"> (ove applicabili nel caso della Provincia di Mantova)</w:t>
      </w:r>
      <w:r w:rsidR="00051618">
        <w:rPr>
          <w:b/>
          <w:bCs/>
          <w:sz w:val="24"/>
          <w:szCs w:val="24"/>
        </w:rPr>
        <w:t>:</w:t>
      </w:r>
      <w:r>
        <w:rPr>
          <w:b/>
          <w:bCs/>
          <w:sz w:val="24"/>
          <w:szCs w:val="24"/>
        </w:rPr>
        <w:t xml:space="preserve"> </w:t>
      </w:r>
      <w:hyperlink r:id="rId10" w:history="1">
        <w:r w:rsidR="00051618" w:rsidRPr="009009D8">
          <w:rPr>
            <w:rStyle w:val="Collegamentoipertestuale"/>
            <w:b/>
            <w:bCs/>
            <w:i/>
            <w:sz w:val="24"/>
            <w:szCs w:val="24"/>
          </w:rPr>
          <w:t>https://www.agenziaentrate.gov.it/portale/documents/20143/4996074/DEF+ContrTribPendenti_ISTR.pdf/fbdf2261-5c89-4a5c-0bb9-b1d6b5cccd7a</w:t>
        </w:r>
      </w:hyperlink>
    </w:p>
    <w:p w14:paraId="2C36F9E2" w14:textId="77777777" w:rsidR="00F874A8" w:rsidRDefault="00F874A8" w:rsidP="009009D8">
      <w:pPr>
        <w:jc w:val="both"/>
        <w:rPr>
          <w:rStyle w:val="Collegamentoipertestuale"/>
          <w:b/>
          <w:bCs/>
          <w:i/>
          <w:sz w:val="24"/>
          <w:szCs w:val="24"/>
        </w:rPr>
      </w:pPr>
    </w:p>
    <w:p w14:paraId="7D2418CC" w14:textId="77777777" w:rsidR="00F874A8" w:rsidRDefault="00F874A8" w:rsidP="009009D8">
      <w:pPr>
        <w:jc w:val="both"/>
        <w:rPr>
          <w:rStyle w:val="Collegamentoipertestuale"/>
          <w:b/>
          <w:bCs/>
          <w:i/>
          <w:sz w:val="24"/>
          <w:szCs w:val="24"/>
        </w:rPr>
      </w:pPr>
    </w:p>
    <w:p w14:paraId="08201A4B" w14:textId="77777777" w:rsidR="00F874A8" w:rsidRPr="00EE4FBC" w:rsidRDefault="00F874A8" w:rsidP="00F874A8">
      <w:pPr>
        <w:tabs>
          <w:tab w:val="left" w:pos="0"/>
          <w:tab w:val="left" w:pos="9360"/>
        </w:tabs>
        <w:jc w:val="both"/>
        <w:rPr>
          <w:rFonts w:cs="Garamond"/>
          <w:b/>
          <w:sz w:val="24"/>
          <w:szCs w:val="24"/>
        </w:rPr>
      </w:pPr>
      <w:r w:rsidRPr="00EE4FBC">
        <w:rPr>
          <w:rFonts w:cs="Garamond"/>
          <w:b/>
          <w:sz w:val="24"/>
          <w:szCs w:val="24"/>
        </w:rPr>
        <w:t>Informativa sul trattamento dei dati personali ai sensi dell'Art. 13 del Reg.to UE 2016/679</w:t>
      </w:r>
    </w:p>
    <w:p w14:paraId="529D6F75" w14:textId="77777777" w:rsidR="00F874A8" w:rsidRPr="00EE4FBC" w:rsidRDefault="00F874A8" w:rsidP="00F874A8">
      <w:pPr>
        <w:tabs>
          <w:tab w:val="left" w:pos="0"/>
          <w:tab w:val="left" w:pos="9360"/>
        </w:tabs>
        <w:jc w:val="both"/>
        <w:rPr>
          <w:rFonts w:ascii="Garamond" w:hAnsi="Garamond" w:cs="Garamond"/>
          <w:sz w:val="24"/>
          <w:szCs w:val="24"/>
        </w:rPr>
      </w:pPr>
      <w:r w:rsidRPr="00EE4FBC">
        <w:rPr>
          <w:rFonts w:ascii="Garamond" w:hAnsi="Garamond" w:cs="Garamond"/>
          <w:sz w:val="24"/>
          <w:szCs w:val="24"/>
        </w:rPr>
        <w:t xml:space="preserve">La Provincia di Mantova utilizza i dati personali che la riguardano esclusivamente per finalità di interesse pubblico riconosciute dalla legge, anche quando li comunica a terzi. Informazioni dettagliate, anche in ordine al suo diritto di accesso e agli altri suoi diritti, sono riportate sul sito istituzionale www.provincia.mantova.it al seguente link: </w:t>
      </w:r>
    </w:p>
    <w:p w14:paraId="42317F04" w14:textId="73013209" w:rsidR="00F874A8" w:rsidRDefault="00000000" w:rsidP="009009D8">
      <w:pPr>
        <w:jc w:val="both"/>
        <w:rPr>
          <w:iCs/>
          <w:sz w:val="24"/>
          <w:szCs w:val="24"/>
        </w:rPr>
      </w:pPr>
      <w:hyperlink r:id="rId11" w:history="1">
        <w:r w:rsidR="00F874A8" w:rsidRPr="003A7441">
          <w:rPr>
            <w:rStyle w:val="Collegamentoipertestuale"/>
            <w:iCs/>
            <w:sz w:val="24"/>
            <w:szCs w:val="24"/>
          </w:rPr>
          <w:t>https://www.provincia.mantova.it/context_docs.jsp?ID_LINK=28&amp;page=2&amp;area=13&amp;id_context=18980</w:t>
        </w:r>
      </w:hyperlink>
    </w:p>
    <w:p w14:paraId="6C772E5F" w14:textId="77777777" w:rsidR="00F874A8" w:rsidRPr="00F874A8" w:rsidRDefault="00F874A8" w:rsidP="009009D8">
      <w:pPr>
        <w:jc w:val="both"/>
        <w:rPr>
          <w:iCs/>
          <w:sz w:val="24"/>
          <w:szCs w:val="24"/>
        </w:rPr>
      </w:pPr>
    </w:p>
    <w:sectPr w:rsidR="00F874A8" w:rsidRPr="00F874A8" w:rsidSect="0022501E">
      <w:headerReference w:type="default" r:id="rId12"/>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BE95" w14:textId="77777777" w:rsidR="00165E9B" w:rsidRDefault="00165E9B" w:rsidP="00144EE7">
      <w:r>
        <w:separator/>
      </w:r>
    </w:p>
  </w:endnote>
  <w:endnote w:type="continuationSeparator" w:id="0">
    <w:p w14:paraId="770F584A" w14:textId="77777777" w:rsidR="00165E9B" w:rsidRDefault="00165E9B" w:rsidP="0014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A571" w14:textId="77777777" w:rsidR="00165E9B" w:rsidRDefault="00165E9B" w:rsidP="00144EE7">
      <w:r>
        <w:separator/>
      </w:r>
    </w:p>
  </w:footnote>
  <w:footnote w:type="continuationSeparator" w:id="0">
    <w:p w14:paraId="3242C38D" w14:textId="77777777" w:rsidR="00165E9B" w:rsidRDefault="00165E9B" w:rsidP="0014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3CEC" w14:textId="438C0752" w:rsidR="00144EE7" w:rsidRDefault="00144EE7">
    <w:pPr>
      <w:pStyle w:val="Intestazion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18"/>
    <w:rsid w:val="00051618"/>
    <w:rsid w:val="00144EE7"/>
    <w:rsid w:val="00165E9B"/>
    <w:rsid w:val="001D6984"/>
    <w:rsid w:val="0022501E"/>
    <w:rsid w:val="002D6BB0"/>
    <w:rsid w:val="003B2379"/>
    <w:rsid w:val="003E23AD"/>
    <w:rsid w:val="0044611B"/>
    <w:rsid w:val="004D0111"/>
    <w:rsid w:val="00501BED"/>
    <w:rsid w:val="005317EA"/>
    <w:rsid w:val="00540CD4"/>
    <w:rsid w:val="00605C34"/>
    <w:rsid w:val="00676106"/>
    <w:rsid w:val="00836EE1"/>
    <w:rsid w:val="008A5D94"/>
    <w:rsid w:val="008A63D6"/>
    <w:rsid w:val="008B3AE3"/>
    <w:rsid w:val="008F21FC"/>
    <w:rsid w:val="009009D8"/>
    <w:rsid w:val="009603BA"/>
    <w:rsid w:val="009E6C20"/>
    <w:rsid w:val="00A41D9E"/>
    <w:rsid w:val="00A95046"/>
    <w:rsid w:val="00B20CBD"/>
    <w:rsid w:val="00B40064"/>
    <w:rsid w:val="00C761AA"/>
    <w:rsid w:val="00C9572E"/>
    <w:rsid w:val="00CE1738"/>
    <w:rsid w:val="00CE44D3"/>
    <w:rsid w:val="00CE46E5"/>
    <w:rsid w:val="00CE5A30"/>
    <w:rsid w:val="00CE7CF0"/>
    <w:rsid w:val="00D53B32"/>
    <w:rsid w:val="00D700EB"/>
    <w:rsid w:val="00D91D65"/>
    <w:rsid w:val="00DA720E"/>
    <w:rsid w:val="00E13FED"/>
    <w:rsid w:val="00E74513"/>
    <w:rsid w:val="00E7793F"/>
    <w:rsid w:val="00F874A8"/>
    <w:rsid w:val="00FA42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1DD9"/>
  <w15:chartTrackingRefBased/>
  <w15:docId w15:val="{FCF191FC-D4C5-40A9-BA17-94B5524A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4218"/>
    <w:pPr>
      <w:widowControl w:val="0"/>
      <w:autoSpaceDE w:val="0"/>
      <w:autoSpaceDN w:val="0"/>
      <w:spacing w:after="0" w:line="240" w:lineRule="auto"/>
    </w:pPr>
    <w:rPr>
      <w:rFonts w:ascii="Calibri" w:eastAsia="Calibri" w:hAnsi="Calibri" w:cs="Calibri"/>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6C20"/>
    <w:pPr>
      <w:ind w:left="720"/>
      <w:contextualSpacing/>
    </w:pPr>
  </w:style>
  <w:style w:type="paragraph" w:styleId="Intestazione">
    <w:name w:val="header"/>
    <w:basedOn w:val="Normale"/>
    <w:link w:val="IntestazioneCarattere"/>
    <w:uiPriority w:val="99"/>
    <w:unhideWhenUsed/>
    <w:rsid w:val="00144EE7"/>
    <w:pPr>
      <w:tabs>
        <w:tab w:val="center" w:pos="4819"/>
        <w:tab w:val="right" w:pos="9638"/>
      </w:tabs>
    </w:pPr>
  </w:style>
  <w:style w:type="character" w:customStyle="1" w:styleId="IntestazioneCarattere">
    <w:name w:val="Intestazione Carattere"/>
    <w:basedOn w:val="Carpredefinitoparagrafo"/>
    <w:link w:val="Intestazione"/>
    <w:uiPriority w:val="99"/>
    <w:rsid w:val="00144EE7"/>
    <w:rPr>
      <w:rFonts w:ascii="Calibri" w:eastAsia="Calibri" w:hAnsi="Calibri" w:cs="Calibri"/>
      <w:kern w:val="0"/>
      <w14:ligatures w14:val="none"/>
    </w:rPr>
  </w:style>
  <w:style w:type="paragraph" w:styleId="Pidipagina">
    <w:name w:val="footer"/>
    <w:basedOn w:val="Normale"/>
    <w:link w:val="PidipaginaCarattere"/>
    <w:uiPriority w:val="99"/>
    <w:unhideWhenUsed/>
    <w:rsid w:val="00144EE7"/>
    <w:pPr>
      <w:tabs>
        <w:tab w:val="center" w:pos="4819"/>
        <w:tab w:val="right" w:pos="9638"/>
      </w:tabs>
    </w:pPr>
  </w:style>
  <w:style w:type="character" w:customStyle="1" w:styleId="PidipaginaCarattere">
    <w:name w:val="Piè di pagina Carattere"/>
    <w:basedOn w:val="Carpredefinitoparagrafo"/>
    <w:link w:val="Pidipagina"/>
    <w:uiPriority w:val="99"/>
    <w:rsid w:val="00144EE7"/>
    <w:rPr>
      <w:rFonts w:ascii="Calibri" w:eastAsia="Calibri" w:hAnsi="Calibri" w:cs="Calibri"/>
      <w:kern w:val="0"/>
      <w14:ligatures w14:val="none"/>
    </w:rPr>
  </w:style>
  <w:style w:type="table" w:styleId="Grigliatabella">
    <w:name w:val="Table Grid"/>
    <w:basedOn w:val="Tabellanormale"/>
    <w:uiPriority w:val="39"/>
    <w:rsid w:val="00A4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51618"/>
    <w:rPr>
      <w:color w:val="0563C1" w:themeColor="hyperlink"/>
      <w:u w:val="single"/>
    </w:rPr>
  </w:style>
  <w:style w:type="paragraph" w:styleId="Testofumetto">
    <w:name w:val="Balloon Text"/>
    <w:basedOn w:val="Normale"/>
    <w:link w:val="TestofumettoCarattere"/>
    <w:uiPriority w:val="99"/>
    <w:semiHidden/>
    <w:unhideWhenUsed/>
    <w:rsid w:val="00B4006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0064"/>
    <w:rPr>
      <w:rFonts w:ascii="Segoe UI" w:eastAsia="Calibri" w:hAnsi="Segoe UI" w:cs="Segoe UI"/>
      <w:kern w:val="0"/>
      <w:sz w:val="18"/>
      <w:szCs w:val="18"/>
      <w14:ligatures w14:val="none"/>
    </w:rPr>
  </w:style>
  <w:style w:type="character" w:styleId="Menzionenonrisolta">
    <w:name w:val="Unresolved Mention"/>
    <w:basedOn w:val="Carpredefinitoparagrafo"/>
    <w:uiPriority w:val="99"/>
    <w:semiHidden/>
    <w:unhideWhenUsed/>
    <w:rsid w:val="00F87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ncia.mantov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ovincia.mantova.it/context_docs.jsp?ID_LINK=28&amp;page=2&amp;area=13&amp;id_context=18980" TargetMode="External"/><Relationship Id="rId5" Type="http://schemas.openxmlformats.org/officeDocument/2006/relationships/footnotes" Target="footnotes.xml"/><Relationship Id="rId10" Type="http://schemas.openxmlformats.org/officeDocument/2006/relationships/hyperlink" Target="https://www.agenziaentrate.gov.it/portale/documents/20143/4996074/DEF+ContrTribPendenti_ISTR.pdf/fbdf2261-5c89-4a5c-0bb9-b1d6b5cccd7a" TargetMode="External"/><Relationship Id="rId4" Type="http://schemas.openxmlformats.org/officeDocument/2006/relationships/webSettings" Target="webSettings.xml"/><Relationship Id="rId9" Type="http://schemas.openxmlformats.org/officeDocument/2006/relationships/hyperlink" Target="mailto:provinciadimantova@legalmail.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7B54-2DCB-451D-A022-358A39B0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2238</Words>
  <Characters>12757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Grespi</dc:creator>
  <cp:keywords/>
  <dc:description/>
  <cp:lastModifiedBy>Barbara Scarpari</cp:lastModifiedBy>
  <cp:revision>26</cp:revision>
  <cp:lastPrinted>2023-04-11T15:44:00Z</cp:lastPrinted>
  <dcterms:created xsi:type="dcterms:W3CDTF">2023-03-29T10:43:00Z</dcterms:created>
  <dcterms:modified xsi:type="dcterms:W3CDTF">2023-04-18T12:25:00Z</dcterms:modified>
</cp:coreProperties>
</file>