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7A66" w14:textId="1A253FC2" w:rsidR="00636B22" w:rsidRDefault="00495E44" w:rsidP="000D07A9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PROVA PRESELETTIVA – PROVA N° 1 </w:t>
      </w:r>
    </w:p>
    <w:p w14:paraId="7EFC2572" w14:textId="77777777" w:rsidR="000D07A9" w:rsidRPr="000D07A9" w:rsidRDefault="000D07A9" w:rsidP="000D07A9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286290DA" w14:textId="7AFB28F6" w:rsidR="0086371C" w:rsidRPr="000D07A9" w:rsidRDefault="00E50580" w:rsidP="000D07A9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b/>
          <w:u w:val="single"/>
        </w:rPr>
      </w:pPr>
      <w:r w:rsidRPr="00034E93">
        <w:rPr>
          <w:b/>
        </w:rPr>
        <w:t>AI SENSI DEL D.LGS 267/2000 E SS.MM.II., GLI ENTI LOCALI DISCIPLINANO L’ORDINAMENTO GENERALE DEGLI UFFICI E DEI SERVIZI IN BASE A CRITERI DI:</w:t>
      </w:r>
    </w:p>
    <w:p w14:paraId="105F61BE" w14:textId="77777777" w:rsidR="000D07A9" w:rsidRPr="000D07A9" w:rsidRDefault="000D07A9" w:rsidP="000D07A9">
      <w:pPr>
        <w:pStyle w:val="Paragrafoelenco"/>
        <w:spacing w:line="360" w:lineRule="auto"/>
        <w:ind w:left="284"/>
        <w:jc w:val="both"/>
        <w:rPr>
          <w:b/>
          <w:u w:val="single"/>
        </w:rPr>
      </w:pPr>
    </w:p>
    <w:p w14:paraId="17C205C0" w14:textId="72C78E94" w:rsidR="0086371C" w:rsidRPr="0086371C" w:rsidRDefault="005F47DA" w:rsidP="000D07A9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 </w:t>
      </w:r>
      <w:r w:rsidR="00E50580">
        <w:t>A</w:t>
      </w:r>
      <w:r w:rsidR="00E50580" w:rsidRPr="0086371C">
        <w:t>UTONOMIA, FUNZIONALITÀ ED ECONOMICITÀ DI GESTIONE</w:t>
      </w:r>
    </w:p>
    <w:p w14:paraId="6C1372B1" w14:textId="18FACC5F" w:rsidR="0086371C" w:rsidRPr="0086371C" w:rsidRDefault="00E50580" w:rsidP="000D07A9">
      <w:pPr>
        <w:pStyle w:val="Paragrafoelenco"/>
        <w:numPr>
          <w:ilvl w:val="0"/>
          <w:numId w:val="2"/>
        </w:numPr>
        <w:spacing w:line="360" w:lineRule="auto"/>
        <w:jc w:val="both"/>
      </w:pPr>
      <w:r w:rsidRPr="0086371C">
        <w:t>UTILITÀ, RIGORE ED AUSTERITÀ</w:t>
      </w:r>
    </w:p>
    <w:p w14:paraId="5DAA49AE" w14:textId="25ABA026" w:rsidR="00EA60B0" w:rsidRDefault="00E50580" w:rsidP="000D07A9">
      <w:pPr>
        <w:pStyle w:val="Paragrafoelenco"/>
        <w:numPr>
          <w:ilvl w:val="0"/>
          <w:numId w:val="2"/>
        </w:numPr>
        <w:spacing w:line="360" w:lineRule="auto"/>
        <w:jc w:val="both"/>
      </w:pPr>
      <w:r w:rsidRPr="0086371C">
        <w:t>OTTEMPERANZA, OPPORTUNITÀ E RISPARMIO DELLE RISORSE</w:t>
      </w:r>
    </w:p>
    <w:p w14:paraId="442B9398" w14:textId="77777777" w:rsidR="000D07A9" w:rsidRDefault="000D07A9" w:rsidP="000D07A9">
      <w:pPr>
        <w:pStyle w:val="Paragrafoelenco"/>
        <w:spacing w:line="360" w:lineRule="auto"/>
        <w:jc w:val="both"/>
      </w:pPr>
    </w:p>
    <w:p w14:paraId="6444B7F1" w14:textId="01B45A5C" w:rsidR="00EB64DC" w:rsidRDefault="00E50580" w:rsidP="000D07A9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b/>
        </w:rPr>
      </w:pPr>
      <w:r w:rsidRPr="00034E93">
        <w:rPr>
          <w:b/>
        </w:rPr>
        <w:t>AI SENSI DEL D.LGS 267/2000 E SS.MM.II., IN MATERIA DI BILANCI DEGLI ENTI LOCALI, LA FASE DEL PROCEDIMENTO DELL’ENTRATA CHE CONSISTE NEL MATERIALE INTROITO DELLE SOMME DOVUTE ALL’ENTE È DETTA:</w:t>
      </w:r>
    </w:p>
    <w:p w14:paraId="7EFB2C32" w14:textId="77777777" w:rsidR="000D07A9" w:rsidRPr="000D07A9" w:rsidRDefault="000D07A9" w:rsidP="000D07A9">
      <w:pPr>
        <w:pStyle w:val="Paragrafoelenco"/>
        <w:spacing w:line="360" w:lineRule="auto"/>
        <w:ind w:left="284"/>
        <w:jc w:val="both"/>
        <w:rPr>
          <w:b/>
        </w:rPr>
      </w:pPr>
    </w:p>
    <w:p w14:paraId="1DB00803" w14:textId="1065FE4C" w:rsidR="00EB64DC" w:rsidRDefault="00E50580" w:rsidP="000D07A9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RISCOSSIONE</w:t>
      </w:r>
    </w:p>
    <w:p w14:paraId="2180E6D2" w14:textId="70F4461D" w:rsidR="00EB64DC" w:rsidRDefault="00CB6FF1" w:rsidP="000D07A9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ACCERTAMENTO</w:t>
      </w:r>
    </w:p>
    <w:p w14:paraId="2EFB2E5F" w14:textId="788B94F2" w:rsidR="000E6581" w:rsidRDefault="00E50580" w:rsidP="000D07A9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LIQUIDAZIONE</w:t>
      </w:r>
    </w:p>
    <w:p w14:paraId="1DDDEE0B" w14:textId="77777777" w:rsidR="000D07A9" w:rsidRDefault="000D07A9" w:rsidP="000D07A9">
      <w:pPr>
        <w:pStyle w:val="Paragrafoelenco"/>
        <w:spacing w:line="360" w:lineRule="auto"/>
        <w:jc w:val="both"/>
      </w:pPr>
    </w:p>
    <w:p w14:paraId="0FACBCA8" w14:textId="30D93E82" w:rsidR="00F10CB4" w:rsidRPr="00034E93" w:rsidRDefault="00E50580" w:rsidP="000D07A9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b/>
        </w:rPr>
      </w:pPr>
      <w:r w:rsidRPr="00034E93">
        <w:rPr>
          <w:b/>
        </w:rPr>
        <w:t>AI SENSI DELL’ART. 2 DELLA L. 241/1990 E SS.MM.II., LE PUBBLICHE AMMINISTRAZIONI CONCLUDONO IL PROCEDIMENTO CON UN PROVVEDIMENTO ESPRESSO REDATTO IN FORMA SEMPLIFICATA:</w:t>
      </w:r>
    </w:p>
    <w:p w14:paraId="2AAAB398" w14:textId="77777777" w:rsidR="00F10CB4" w:rsidRDefault="00F10CB4" w:rsidP="000D07A9">
      <w:pPr>
        <w:pStyle w:val="Paragrafoelenco"/>
        <w:spacing w:line="360" w:lineRule="auto"/>
        <w:ind w:left="284"/>
        <w:jc w:val="both"/>
      </w:pPr>
    </w:p>
    <w:p w14:paraId="72F98D0C" w14:textId="4F3AD5A6" w:rsidR="00F10CB4" w:rsidRDefault="000E6581" w:rsidP="000D07A9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MAI</w:t>
      </w:r>
    </w:p>
    <w:p w14:paraId="5464F64D" w14:textId="5779FC5F" w:rsidR="00F10CB4" w:rsidRDefault="000E6581" w:rsidP="000D07A9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SEMPRE</w:t>
      </w:r>
    </w:p>
    <w:p w14:paraId="53A7C67F" w14:textId="46FFBB40" w:rsidR="00F01F41" w:rsidRDefault="000E6581" w:rsidP="000D07A9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SOLO</w:t>
      </w:r>
      <w:r w:rsidR="002F2B9C">
        <w:t>,</w:t>
      </w:r>
      <w:r>
        <w:t xml:space="preserve"> </w:t>
      </w:r>
      <w:r w:rsidR="00E50580">
        <w:t>SE RAVVISA LA MANIFESTA IRRICEVIBILITÀ, INAMMISSIBILITÀ, IMPROCEDIBILITÀ O INFONDATEZZA DELLA DOMANDA</w:t>
      </w:r>
    </w:p>
    <w:p w14:paraId="5BBF5FCA" w14:textId="77777777" w:rsidR="000D07A9" w:rsidRDefault="000D07A9" w:rsidP="000D07A9">
      <w:pPr>
        <w:pStyle w:val="Paragrafoelenco"/>
        <w:spacing w:line="360" w:lineRule="auto"/>
        <w:jc w:val="both"/>
      </w:pPr>
    </w:p>
    <w:p w14:paraId="4BD94918" w14:textId="7512204B" w:rsidR="00034E93" w:rsidRDefault="00E50580" w:rsidP="000D07A9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b/>
        </w:rPr>
      </w:pPr>
      <w:r>
        <w:t xml:space="preserve"> </w:t>
      </w:r>
      <w:r w:rsidRPr="00034E93">
        <w:rPr>
          <w:b/>
        </w:rPr>
        <w:t>AI SENSI DELL’ART. 8 DELLA L. 241/1990 E SS.MM.II., QUALORA NON SIA POSSIBILE, A CAUSA DEL NUMERO DEI DESTINATARI, LA COMUNICAZIONE PERSONALE DELL’AVVIO DEL PROCEDIMENTO AMMINISTRATIVO:</w:t>
      </w:r>
    </w:p>
    <w:p w14:paraId="536DD9A0" w14:textId="77777777" w:rsidR="000D07A9" w:rsidRPr="000D07A9" w:rsidRDefault="000D07A9" w:rsidP="000D07A9">
      <w:pPr>
        <w:pStyle w:val="Paragrafoelenco"/>
        <w:spacing w:line="360" w:lineRule="auto"/>
        <w:ind w:left="284"/>
        <w:jc w:val="both"/>
        <w:rPr>
          <w:b/>
        </w:rPr>
      </w:pPr>
    </w:p>
    <w:p w14:paraId="5D923ACA" w14:textId="0D3C30F6" w:rsidR="00823423" w:rsidRDefault="00E50580" w:rsidP="000D07A9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L</w:t>
      </w:r>
      <w:r w:rsidR="000E6581">
        <w:t xml:space="preserve">’ AMMINISTRAZIONE PROCRASTINA LA </w:t>
      </w:r>
      <w:r>
        <w:t>DATA DI AVVIO DEL PROCEDIMENTO PER FAR SÌ CHE A TUTTI I DESTINATARI POSSA ESSERE INOLTRATA UNA COMUNICAZIONE PERSONALE</w:t>
      </w:r>
    </w:p>
    <w:p w14:paraId="2D189ED6" w14:textId="74534A64" w:rsidR="00823423" w:rsidRDefault="00E50580" w:rsidP="000D07A9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L</w:t>
      </w:r>
      <w:r w:rsidR="000E6581">
        <w:t>’ AMMINISTRAZIONE NON COMUNICA L’AVVIO DEL PROCEDIMENTO</w:t>
      </w:r>
    </w:p>
    <w:p w14:paraId="27D9801B" w14:textId="2F5E3A7E" w:rsidR="00157B13" w:rsidRDefault="00E50580" w:rsidP="000D07A9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L’AMMINISTRAZIONE PROVVEDE ALLA COMUNICAZIONE, CON FORME DI PUBBLICITÀ RITENUTE IDONEE</w:t>
      </w:r>
    </w:p>
    <w:p w14:paraId="0DF18690" w14:textId="22A4B5BA" w:rsidR="00157B13" w:rsidRDefault="00E50580" w:rsidP="000D07A9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b/>
        </w:rPr>
      </w:pPr>
      <w:r w:rsidRPr="00034E93">
        <w:rPr>
          <w:b/>
        </w:rPr>
        <w:lastRenderedPageBreak/>
        <w:t xml:space="preserve"> AI SENSI DEL D.LGS 267/2000 E SS.MM.II., </w:t>
      </w:r>
      <w:r w:rsidR="00CA1E71" w:rsidRPr="00034E93">
        <w:rPr>
          <w:b/>
        </w:rPr>
        <w:t>NON RIENTRA TRA LE COMPETENZE DEL CONSIGLIO</w:t>
      </w:r>
      <w:r w:rsidR="000E6581" w:rsidRPr="00034E93">
        <w:rPr>
          <w:b/>
        </w:rPr>
        <w:t xml:space="preserve"> PROVINCIALE</w:t>
      </w:r>
      <w:r w:rsidRPr="00034E93">
        <w:rPr>
          <w:b/>
        </w:rPr>
        <w:t>:</w:t>
      </w:r>
    </w:p>
    <w:p w14:paraId="23DC5698" w14:textId="77777777" w:rsidR="000D07A9" w:rsidRPr="000D07A9" w:rsidRDefault="000D07A9" w:rsidP="000D07A9">
      <w:pPr>
        <w:pStyle w:val="Paragrafoelenco"/>
        <w:spacing w:line="360" w:lineRule="auto"/>
        <w:ind w:left="284"/>
        <w:jc w:val="both"/>
        <w:rPr>
          <w:b/>
        </w:rPr>
      </w:pPr>
    </w:p>
    <w:p w14:paraId="5EBB3A00" w14:textId="780F19D5" w:rsidR="00157B13" w:rsidRDefault="00CA1E71" w:rsidP="000D07A9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L’ APPROVAZIONE DEL BILANCIO DI PREVISIONE</w:t>
      </w:r>
    </w:p>
    <w:p w14:paraId="13C23B47" w14:textId="567922EC" w:rsidR="00157B13" w:rsidRDefault="00CA1E71" w:rsidP="000D07A9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L’ APPROVAZIONE DEL RENDICONTO DI GESTIONE</w:t>
      </w:r>
    </w:p>
    <w:p w14:paraId="2E6840F8" w14:textId="43A1628A" w:rsidR="00EE2081" w:rsidRDefault="00CA1E71" w:rsidP="000D07A9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LA NOMINA E LA REVOCA DEL SEGRETARIO PROVINCIALE</w:t>
      </w:r>
    </w:p>
    <w:p w14:paraId="214E27AB" w14:textId="77777777" w:rsidR="000D07A9" w:rsidRDefault="000D07A9" w:rsidP="000D07A9">
      <w:pPr>
        <w:pStyle w:val="Paragrafoelenco"/>
        <w:spacing w:line="360" w:lineRule="auto"/>
        <w:jc w:val="both"/>
      </w:pPr>
    </w:p>
    <w:p w14:paraId="496A0FF5" w14:textId="0494B54E" w:rsidR="00EE2081" w:rsidRDefault="00E50580" w:rsidP="000D07A9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034E93">
        <w:rPr>
          <w:b/>
        </w:rPr>
        <w:t xml:space="preserve">AI SENSI DEL D.LGS 267/2000 E SS.MM.II., IN MATERIA DI BILANCI DEGLI ENTI LOCALI, </w:t>
      </w:r>
      <w:r w:rsidR="00034E93">
        <w:rPr>
          <w:b/>
        </w:rPr>
        <w:t>I PRELEVAMENTI DAL FONDO DI RISERVA SONO DI COMPETENZA</w:t>
      </w:r>
      <w:r w:rsidRPr="00034E93">
        <w:rPr>
          <w:b/>
        </w:rPr>
        <w:t>:</w:t>
      </w:r>
    </w:p>
    <w:p w14:paraId="57FC23FD" w14:textId="77777777" w:rsidR="000D07A9" w:rsidRPr="000D07A9" w:rsidRDefault="000D07A9" w:rsidP="000D07A9">
      <w:pPr>
        <w:pStyle w:val="Paragrafoelenco"/>
        <w:spacing w:line="360" w:lineRule="auto"/>
        <w:ind w:left="284"/>
        <w:jc w:val="both"/>
        <w:rPr>
          <w:b/>
        </w:rPr>
      </w:pPr>
    </w:p>
    <w:p w14:paraId="2DBCAA2C" w14:textId="5456FD0F" w:rsidR="00EE2081" w:rsidRDefault="00034E93" w:rsidP="000D07A9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DEL PRESIDENTE DELLA PROVINCIA</w:t>
      </w:r>
    </w:p>
    <w:p w14:paraId="7347C1BD" w14:textId="3A4FEA40" w:rsidR="00EE2081" w:rsidRDefault="00034E93" w:rsidP="000D07A9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DEL CONSIGLIO PROVINCIALE</w:t>
      </w:r>
    </w:p>
    <w:p w14:paraId="67524019" w14:textId="3E25BF02" w:rsidR="004838EF" w:rsidRDefault="00034E93" w:rsidP="000D07A9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DEL SEGRETARIO GENERALE DELLA PROVINCIA</w:t>
      </w:r>
    </w:p>
    <w:p w14:paraId="491D76D5" w14:textId="77777777" w:rsidR="000D07A9" w:rsidRDefault="000D07A9" w:rsidP="000D07A9">
      <w:pPr>
        <w:pStyle w:val="Paragrafoelenco"/>
        <w:spacing w:line="360" w:lineRule="auto"/>
        <w:jc w:val="both"/>
      </w:pPr>
    </w:p>
    <w:p w14:paraId="53D5C511" w14:textId="218CA0CB" w:rsidR="004838EF" w:rsidRDefault="00E50580" w:rsidP="000D07A9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034E93">
        <w:rPr>
          <w:b/>
        </w:rPr>
        <w:t>AI SENSI DELL’ ART. 1</w:t>
      </w:r>
      <w:r w:rsidR="005515C7" w:rsidRPr="00034E93">
        <w:rPr>
          <w:b/>
        </w:rPr>
        <w:t xml:space="preserve">, COMMA 1 </w:t>
      </w:r>
      <w:r w:rsidRPr="00034E93">
        <w:rPr>
          <w:b/>
        </w:rPr>
        <w:t>BIS DELLA L. 241/1990 E SS.MM.II., LA PUBBLICA AMMINISTRAZIONE, NELL’ADOZIONE DI ATTI DI NATURA NON AUTORITATIVA:</w:t>
      </w:r>
    </w:p>
    <w:p w14:paraId="2B015687" w14:textId="77777777" w:rsidR="000D07A9" w:rsidRPr="000D07A9" w:rsidRDefault="000D07A9" w:rsidP="000D07A9">
      <w:pPr>
        <w:pStyle w:val="Paragrafoelenco"/>
        <w:spacing w:line="360" w:lineRule="auto"/>
        <w:ind w:left="284"/>
        <w:jc w:val="both"/>
        <w:rPr>
          <w:b/>
        </w:rPr>
      </w:pPr>
    </w:p>
    <w:p w14:paraId="7A5192E2" w14:textId="0017AEEE" w:rsidR="004838EF" w:rsidRDefault="00E50580" w:rsidP="000D07A9">
      <w:pPr>
        <w:pStyle w:val="Paragrafoelenco"/>
        <w:numPr>
          <w:ilvl w:val="0"/>
          <w:numId w:val="8"/>
        </w:numPr>
        <w:spacing w:line="360" w:lineRule="auto"/>
        <w:jc w:val="both"/>
      </w:pPr>
      <w:r>
        <w:t xml:space="preserve">AGISCE </w:t>
      </w:r>
      <w:r w:rsidR="00E51DDD">
        <w:t>ESCLUSIVAMENTE SECONDO I PRINCIPI DELL’ ORDINAMENTO COMUNITARIO</w:t>
      </w:r>
    </w:p>
    <w:p w14:paraId="339D741D" w14:textId="783581C4" w:rsidR="004838EF" w:rsidRDefault="00E50580" w:rsidP="000D07A9">
      <w:pPr>
        <w:pStyle w:val="Paragrafoelenco"/>
        <w:numPr>
          <w:ilvl w:val="0"/>
          <w:numId w:val="8"/>
        </w:numPr>
        <w:spacing w:line="360" w:lineRule="auto"/>
        <w:jc w:val="both"/>
      </w:pPr>
      <w:r>
        <w:t xml:space="preserve">AGISCE SECONDO LE NORME DI DIRITTO PRIVATO SALVO CHE LA LEGGE DISPONGA DIVERSAMENTE </w:t>
      </w:r>
    </w:p>
    <w:p w14:paraId="0C5B057B" w14:textId="2D28B497" w:rsidR="00806E38" w:rsidRDefault="00E50580" w:rsidP="000D07A9">
      <w:pPr>
        <w:pStyle w:val="Paragrafoelenco"/>
        <w:numPr>
          <w:ilvl w:val="0"/>
          <w:numId w:val="8"/>
        </w:numPr>
        <w:spacing w:line="360" w:lineRule="auto"/>
        <w:jc w:val="both"/>
      </w:pPr>
      <w:r>
        <w:t xml:space="preserve">AGISCE </w:t>
      </w:r>
      <w:r w:rsidR="00E51DDD">
        <w:t>ESCLUSIVAMENTE SECONDO LE NORME DI DIRITTO PUBBLICO</w:t>
      </w:r>
      <w:r>
        <w:t xml:space="preserve"> </w:t>
      </w:r>
    </w:p>
    <w:p w14:paraId="0DA4DB1A" w14:textId="77777777" w:rsidR="000D07A9" w:rsidRPr="000D07A9" w:rsidRDefault="000D07A9" w:rsidP="000D07A9">
      <w:pPr>
        <w:pStyle w:val="Paragrafoelenco"/>
        <w:spacing w:line="360" w:lineRule="auto"/>
        <w:jc w:val="both"/>
      </w:pPr>
    </w:p>
    <w:p w14:paraId="618CC863" w14:textId="6C736036" w:rsidR="00806E38" w:rsidRDefault="00806E38" w:rsidP="000D07A9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034E93">
        <w:rPr>
          <w:rFonts w:cstheme="minorHAnsi"/>
          <w:b/>
        </w:rPr>
        <w:t xml:space="preserve">AI SENSI DELL’ ART. 189 DEL D.LGS 267/2000 COSTITUISCONO RESIDUI ATTIVI: </w:t>
      </w:r>
    </w:p>
    <w:p w14:paraId="213EF3B3" w14:textId="77777777" w:rsidR="000D07A9" w:rsidRPr="000D07A9" w:rsidRDefault="000D07A9" w:rsidP="000D07A9">
      <w:pPr>
        <w:pStyle w:val="Paragrafoelenco"/>
        <w:spacing w:line="360" w:lineRule="auto"/>
        <w:ind w:left="360"/>
        <w:jc w:val="both"/>
        <w:rPr>
          <w:rFonts w:cstheme="minorHAnsi"/>
          <w:b/>
        </w:rPr>
      </w:pPr>
    </w:p>
    <w:p w14:paraId="6CAF1437" w14:textId="4B83BA72" w:rsidR="00806E38" w:rsidRDefault="00806E38" w:rsidP="000D07A9">
      <w:pPr>
        <w:pStyle w:val="Paragrafoelenco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LE SOMME ACCERTATE E NON RISCOSSE ENTRO IL TERMINE DELL’ ESERCIZIO</w:t>
      </w:r>
    </w:p>
    <w:p w14:paraId="6C079894" w14:textId="1F210C07" w:rsidR="00806E38" w:rsidRDefault="00806E38" w:rsidP="000D07A9">
      <w:pPr>
        <w:pStyle w:val="Paragrafoelenco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LE SOMME ACCERTATE ENTRO IL TERMINE DELL’ESERCIZIO</w:t>
      </w:r>
    </w:p>
    <w:p w14:paraId="46EA9B43" w14:textId="3AF89342" w:rsidR="001E3C80" w:rsidRDefault="00806E38" w:rsidP="000D07A9">
      <w:pPr>
        <w:pStyle w:val="Paragrafoelenco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LE SOMME ACCERTATE E NON PAGATE ENTRO IL TERMINE DELL’ ESERCIZIO </w:t>
      </w:r>
    </w:p>
    <w:p w14:paraId="6D3628DC" w14:textId="77777777" w:rsidR="000D07A9" w:rsidRPr="000D07A9" w:rsidRDefault="000D07A9" w:rsidP="000D07A9">
      <w:pPr>
        <w:pStyle w:val="Paragrafoelenco"/>
        <w:spacing w:line="360" w:lineRule="auto"/>
        <w:jc w:val="both"/>
        <w:rPr>
          <w:rFonts w:cstheme="minorHAnsi"/>
        </w:rPr>
      </w:pPr>
    </w:p>
    <w:p w14:paraId="36CDD064" w14:textId="76FBF8FE" w:rsidR="001B0D21" w:rsidRDefault="001B0D21" w:rsidP="000D07A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034E93">
        <w:rPr>
          <w:b/>
        </w:rPr>
        <w:t>IL PUBBLICO UFFICIALE O L'INCARICATO DI UN PUBBLICO SERVIZIO CHE, ABUSANDO DELLA SUA QUALITÀ O DEI SUOI POTERI, COSTRINGE TALUNO A DARE O A PROMETTERE INDEBITAMENTE, A LUI O A UN TERZO, DENARO O ALTRA UTILITÀ, COMMETTE IL REATO DI:</w:t>
      </w:r>
    </w:p>
    <w:p w14:paraId="3B8C2B66" w14:textId="77777777" w:rsidR="000D07A9" w:rsidRPr="000D07A9" w:rsidRDefault="000D07A9" w:rsidP="000D07A9">
      <w:pPr>
        <w:pStyle w:val="Paragrafoelenco"/>
        <w:spacing w:after="0" w:line="360" w:lineRule="auto"/>
        <w:ind w:left="360"/>
        <w:jc w:val="both"/>
        <w:rPr>
          <w:b/>
        </w:rPr>
      </w:pPr>
    </w:p>
    <w:p w14:paraId="17FCC50B" w14:textId="610F56DD" w:rsidR="001B0D21" w:rsidRDefault="001B0D21" w:rsidP="000D07A9">
      <w:pPr>
        <w:pStyle w:val="Paragrafoelenco"/>
        <w:numPr>
          <w:ilvl w:val="1"/>
          <w:numId w:val="1"/>
        </w:numPr>
        <w:spacing w:after="0" w:line="360" w:lineRule="auto"/>
        <w:jc w:val="both"/>
      </w:pPr>
      <w:r>
        <w:t xml:space="preserve">ABUSO D’ UFFICIO </w:t>
      </w:r>
    </w:p>
    <w:p w14:paraId="0875DDA1" w14:textId="3110232F" w:rsidR="001B0D21" w:rsidRDefault="001B0D21" w:rsidP="000D07A9">
      <w:pPr>
        <w:pStyle w:val="Paragrafoelenco"/>
        <w:numPr>
          <w:ilvl w:val="1"/>
          <w:numId w:val="1"/>
        </w:numPr>
        <w:spacing w:after="0" w:line="360" w:lineRule="auto"/>
        <w:jc w:val="both"/>
      </w:pPr>
      <w:r>
        <w:t>APPROPRIAZIONE INDEBITA</w:t>
      </w:r>
    </w:p>
    <w:p w14:paraId="47AD440E" w14:textId="3A565D73" w:rsidR="001B0D21" w:rsidRPr="000D07A9" w:rsidRDefault="001B0D21" w:rsidP="000D07A9">
      <w:pPr>
        <w:pStyle w:val="Paragrafoelenco"/>
        <w:numPr>
          <w:ilvl w:val="1"/>
          <w:numId w:val="1"/>
        </w:numPr>
        <w:spacing w:after="0" w:line="360" w:lineRule="auto"/>
        <w:jc w:val="both"/>
      </w:pPr>
      <w:r>
        <w:t>CONCUSSIONE</w:t>
      </w:r>
    </w:p>
    <w:p w14:paraId="0289982F" w14:textId="67D83BF0" w:rsidR="00826B55" w:rsidRPr="000D07A9" w:rsidRDefault="00826B55" w:rsidP="000D07A9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034E93">
        <w:rPr>
          <w:rFonts w:eastAsia="Times New Roman" w:cstheme="minorHAnsi"/>
          <w:b/>
          <w:lang w:eastAsia="it-IT"/>
        </w:rPr>
        <w:lastRenderedPageBreak/>
        <w:t>IL REATO DI ABUSO D'UFFICIO, DISCIPLINATO DALL'ART. 323 CODICE PENALE, È UN DELITTO PROPRIO:</w:t>
      </w:r>
    </w:p>
    <w:p w14:paraId="6D804BB6" w14:textId="77777777" w:rsidR="000D07A9" w:rsidRPr="000D07A9" w:rsidRDefault="000D07A9" w:rsidP="000D07A9">
      <w:pPr>
        <w:pStyle w:val="Paragrafoelenco"/>
        <w:spacing w:line="360" w:lineRule="auto"/>
        <w:ind w:left="360"/>
        <w:jc w:val="both"/>
        <w:rPr>
          <w:rFonts w:cstheme="minorHAnsi"/>
          <w:b/>
        </w:rPr>
      </w:pPr>
    </w:p>
    <w:p w14:paraId="2A88B30C" w14:textId="3DD0D930" w:rsidR="00826B55" w:rsidRPr="00F3759B" w:rsidRDefault="00826B55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F3759B">
        <w:rPr>
          <w:rFonts w:eastAsia="Times New Roman" w:cstheme="minorHAnsi"/>
          <w:lang w:eastAsia="it-IT"/>
        </w:rPr>
        <w:t>DEL SOLO PUBBLICO UFFICIALE</w:t>
      </w:r>
    </w:p>
    <w:p w14:paraId="1028ED18" w14:textId="4D05D1DD" w:rsidR="00826B55" w:rsidRPr="00F3759B" w:rsidRDefault="00826B55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F3759B">
        <w:rPr>
          <w:rFonts w:eastAsia="Times New Roman" w:cstheme="minorHAnsi"/>
          <w:lang w:eastAsia="it-IT"/>
        </w:rPr>
        <w:t>DEL PUBBLICO UFFICIALE E DELL'INCARICATO DI PUBBLICO SERVIZIO</w:t>
      </w:r>
    </w:p>
    <w:p w14:paraId="496D4732" w14:textId="7A350FF6" w:rsidR="00895521" w:rsidRPr="000D07A9" w:rsidRDefault="00826B55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F3759B">
        <w:rPr>
          <w:rFonts w:eastAsia="Times New Roman" w:cstheme="minorHAnsi"/>
          <w:lang w:eastAsia="it-IT"/>
        </w:rPr>
        <w:t>DEL GIUDICE MONOCRATICO</w:t>
      </w:r>
    </w:p>
    <w:p w14:paraId="60B2542A" w14:textId="77777777" w:rsidR="000D07A9" w:rsidRPr="000D07A9" w:rsidRDefault="000D07A9" w:rsidP="000D07A9">
      <w:pPr>
        <w:pStyle w:val="Paragrafoelenco"/>
        <w:spacing w:line="360" w:lineRule="auto"/>
        <w:jc w:val="both"/>
        <w:rPr>
          <w:rFonts w:cstheme="minorHAnsi"/>
        </w:rPr>
      </w:pPr>
    </w:p>
    <w:p w14:paraId="3028D4DA" w14:textId="57C578CC" w:rsidR="00895521" w:rsidRPr="00895521" w:rsidRDefault="00895521" w:rsidP="000D07A9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b/>
          <w:caps/>
        </w:rPr>
        <w:t>ai sensi del</w:t>
      </w:r>
      <w:r w:rsidR="00495E44">
        <w:rPr>
          <w:b/>
          <w:caps/>
        </w:rPr>
        <w:t>L’ART. 169 DEL D.LGS 267/2000 E SS.MM.II. COSA SI INTENDE CON L’ACRONIMO PEG?</w:t>
      </w:r>
    </w:p>
    <w:p w14:paraId="3D905FE1" w14:textId="5EF10F28" w:rsidR="00895521" w:rsidRPr="00495E44" w:rsidRDefault="00495E44" w:rsidP="000D07A9">
      <w:pPr>
        <w:numPr>
          <w:ilvl w:val="0"/>
          <w:numId w:val="10"/>
        </w:numPr>
        <w:spacing w:line="360" w:lineRule="auto"/>
        <w:jc w:val="both"/>
        <w:rPr>
          <w:rFonts w:cs="Calibri"/>
          <w:caps/>
        </w:rPr>
      </w:pPr>
      <w:r>
        <w:rPr>
          <w:rFonts w:cstheme="minorHAnsi"/>
        </w:rPr>
        <w:t>PIANO ESECUTIVO GENERALE</w:t>
      </w:r>
    </w:p>
    <w:p w14:paraId="60DF497F" w14:textId="621EF8F4" w:rsidR="00495E44" w:rsidRPr="00895521" w:rsidRDefault="00495E44" w:rsidP="000D07A9">
      <w:pPr>
        <w:numPr>
          <w:ilvl w:val="0"/>
          <w:numId w:val="10"/>
        </w:numPr>
        <w:spacing w:line="360" w:lineRule="auto"/>
        <w:jc w:val="both"/>
        <w:rPr>
          <w:rFonts w:cs="Calibri"/>
          <w:caps/>
        </w:rPr>
      </w:pPr>
      <w:r>
        <w:rPr>
          <w:rFonts w:cstheme="minorHAnsi"/>
        </w:rPr>
        <w:t>PROGETTO ESECUTIVO GESTIONALE</w:t>
      </w:r>
    </w:p>
    <w:p w14:paraId="087303D9" w14:textId="2CAAD5D4" w:rsidR="000D07A9" w:rsidRDefault="00895521" w:rsidP="00495E44">
      <w:pPr>
        <w:numPr>
          <w:ilvl w:val="0"/>
          <w:numId w:val="10"/>
        </w:numPr>
        <w:spacing w:line="360" w:lineRule="auto"/>
        <w:jc w:val="both"/>
        <w:rPr>
          <w:rFonts w:cs="Calibri"/>
          <w:caps/>
        </w:rPr>
      </w:pPr>
      <w:r w:rsidRPr="00394150">
        <w:rPr>
          <w:rFonts w:cs="Calibri"/>
          <w:caps/>
        </w:rPr>
        <w:t xml:space="preserve"> </w:t>
      </w:r>
      <w:r w:rsidR="00495E44">
        <w:rPr>
          <w:rFonts w:cs="Calibri"/>
          <w:caps/>
        </w:rPr>
        <w:t>PIANO ESECUTIVO DI GESTIONE</w:t>
      </w:r>
    </w:p>
    <w:p w14:paraId="30D9ED20" w14:textId="77777777" w:rsidR="00495E44" w:rsidRPr="00495E44" w:rsidRDefault="00495E44" w:rsidP="00495E44">
      <w:pPr>
        <w:spacing w:line="360" w:lineRule="auto"/>
        <w:ind w:left="720"/>
        <w:jc w:val="both"/>
        <w:rPr>
          <w:rFonts w:cs="Calibri"/>
          <w:caps/>
        </w:rPr>
      </w:pPr>
    </w:p>
    <w:p w14:paraId="4A0D7299" w14:textId="405B6FE4" w:rsidR="00895521" w:rsidRPr="000D07A9" w:rsidRDefault="00895521" w:rsidP="000D07A9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Calibri"/>
          <w:caps/>
        </w:rPr>
      </w:pPr>
      <w:r>
        <w:rPr>
          <w:b/>
          <w:caps/>
        </w:rPr>
        <w:t xml:space="preserve">ai sensi dell’art. 114 del d.lgs 267/2000 e ss.mm.ii. </w:t>
      </w:r>
      <w:r w:rsidRPr="00394150">
        <w:rPr>
          <w:b/>
          <w:caps/>
        </w:rPr>
        <w:t xml:space="preserve"> Cos’è l'azienda speciale?</w:t>
      </w:r>
    </w:p>
    <w:p w14:paraId="3D07AA35" w14:textId="77777777" w:rsidR="00895521" w:rsidRPr="00394150" w:rsidRDefault="00895521" w:rsidP="000D07A9">
      <w:pPr>
        <w:numPr>
          <w:ilvl w:val="0"/>
          <w:numId w:val="11"/>
        </w:numPr>
        <w:spacing w:line="360" w:lineRule="auto"/>
        <w:jc w:val="both"/>
        <w:rPr>
          <w:caps/>
        </w:rPr>
      </w:pPr>
      <w:r w:rsidRPr="00394150">
        <w:rPr>
          <w:rFonts w:cs="Calibri"/>
          <w:caps/>
        </w:rPr>
        <w:t>È</w:t>
      </w:r>
      <w:r w:rsidRPr="00394150">
        <w:rPr>
          <w:caps/>
        </w:rPr>
        <w:t xml:space="preserve"> l’ente strumentale dell'ente locale dotato di personalità giuridica, di autonomia imprenditoriale e di proprio statuto,</w:t>
      </w:r>
      <w:r w:rsidRPr="00394150">
        <w:rPr>
          <w:rFonts w:ascii="Tahoma" w:hAnsi="Tahoma" w:cs="Tahoma"/>
          <w:caps/>
          <w:color w:val="0C0C0F"/>
          <w:sz w:val="27"/>
          <w:szCs w:val="27"/>
          <w:shd w:val="clear" w:color="auto" w:fill="FFFFFF"/>
        </w:rPr>
        <w:t xml:space="preserve"> </w:t>
      </w:r>
      <w:r w:rsidRPr="00394150">
        <w:rPr>
          <w:caps/>
        </w:rPr>
        <w:t>approvato dal consiglio provinciale</w:t>
      </w:r>
    </w:p>
    <w:p w14:paraId="6A198AC5" w14:textId="77777777" w:rsidR="00895521" w:rsidRPr="00394150" w:rsidRDefault="00895521" w:rsidP="000D07A9">
      <w:pPr>
        <w:numPr>
          <w:ilvl w:val="0"/>
          <w:numId w:val="11"/>
        </w:numPr>
        <w:spacing w:line="360" w:lineRule="auto"/>
        <w:jc w:val="both"/>
        <w:rPr>
          <w:caps/>
        </w:rPr>
      </w:pPr>
      <w:r w:rsidRPr="00394150">
        <w:rPr>
          <w:rFonts w:cs="Calibri"/>
          <w:caps/>
        </w:rPr>
        <w:t>È</w:t>
      </w:r>
      <w:r w:rsidRPr="00394150">
        <w:rPr>
          <w:caps/>
        </w:rPr>
        <w:t xml:space="preserve"> l’organismo strumentale dell'ente locale per l'esercizio di servizi sociali, dotato di autonomia gestionale</w:t>
      </w:r>
    </w:p>
    <w:p w14:paraId="70ED8766" w14:textId="77777777" w:rsidR="00895521" w:rsidRDefault="00895521" w:rsidP="000D07A9">
      <w:pPr>
        <w:numPr>
          <w:ilvl w:val="0"/>
          <w:numId w:val="11"/>
        </w:numPr>
        <w:spacing w:line="360" w:lineRule="auto"/>
        <w:jc w:val="both"/>
        <w:rPr>
          <w:caps/>
        </w:rPr>
      </w:pPr>
      <w:r w:rsidRPr="00394150">
        <w:rPr>
          <w:rFonts w:cs="Calibri"/>
          <w:caps/>
        </w:rPr>
        <w:t>È</w:t>
      </w:r>
      <w:r w:rsidRPr="00394150">
        <w:rPr>
          <w:caps/>
        </w:rPr>
        <w:t xml:space="preserve"> un’azienda privata che lavora in via esclusiva per l’ente locale</w:t>
      </w:r>
    </w:p>
    <w:p w14:paraId="00F236F8" w14:textId="77777777" w:rsidR="00895521" w:rsidRDefault="00895521" w:rsidP="000D07A9">
      <w:pPr>
        <w:spacing w:line="360" w:lineRule="auto"/>
        <w:jc w:val="both"/>
        <w:rPr>
          <w:caps/>
        </w:rPr>
      </w:pPr>
    </w:p>
    <w:p w14:paraId="67338456" w14:textId="5084CB5F" w:rsidR="00895521" w:rsidRDefault="00895521" w:rsidP="000D07A9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caps/>
        </w:rPr>
      </w:pPr>
      <w:r w:rsidRPr="00895521">
        <w:rPr>
          <w:b/>
          <w:caps/>
        </w:rPr>
        <w:t>ai sensi dell’art. 148 del d.lgs 267/2000 e ss.mm.ii. A chi competono i controlli esterni sulla gestione degli enti locali?</w:t>
      </w:r>
    </w:p>
    <w:p w14:paraId="117AED42" w14:textId="77777777" w:rsidR="000D07A9" w:rsidRPr="000D07A9" w:rsidRDefault="000D07A9" w:rsidP="000D07A9">
      <w:pPr>
        <w:pStyle w:val="Paragrafoelenco"/>
        <w:spacing w:line="360" w:lineRule="auto"/>
        <w:ind w:left="360"/>
        <w:jc w:val="both"/>
        <w:rPr>
          <w:b/>
          <w:caps/>
        </w:rPr>
      </w:pPr>
    </w:p>
    <w:p w14:paraId="11A1D608" w14:textId="77777777" w:rsidR="00895521" w:rsidRPr="00394150" w:rsidRDefault="00895521" w:rsidP="000D07A9">
      <w:pPr>
        <w:numPr>
          <w:ilvl w:val="0"/>
          <w:numId w:val="12"/>
        </w:numPr>
        <w:spacing w:line="360" w:lineRule="auto"/>
        <w:jc w:val="both"/>
        <w:rPr>
          <w:caps/>
        </w:rPr>
      </w:pPr>
      <w:r w:rsidRPr="00394150">
        <w:rPr>
          <w:caps/>
        </w:rPr>
        <w:t>Al Consiglio di Stato</w:t>
      </w:r>
    </w:p>
    <w:p w14:paraId="089CBBC3" w14:textId="77777777" w:rsidR="00895521" w:rsidRPr="00394150" w:rsidRDefault="00895521" w:rsidP="000D07A9">
      <w:pPr>
        <w:numPr>
          <w:ilvl w:val="0"/>
          <w:numId w:val="12"/>
        </w:numPr>
        <w:spacing w:line="360" w:lineRule="auto"/>
        <w:jc w:val="both"/>
        <w:rPr>
          <w:caps/>
        </w:rPr>
      </w:pPr>
      <w:r w:rsidRPr="00394150">
        <w:rPr>
          <w:caps/>
        </w:rPr>
        <w:t>Alla magistratura</w:t>
      </w:r>
    </w:p>
    <w:p w14:paraId="331D05B5" w14:textId="7CF523C8" w:rsidR="00895521" w:rsidRDefault="00895521" w:rsidP="000D07A9">
      <w:pPr>
        <w:numPr>
          <w:ilvl w:val="0"/>
          <w:numId w:val="12"/>
        </w:numPr>
        <w:spacing w:line="360" w:lineRule="auto"/>
        <w:jc w:val="both"/>
        <w:rPr>
          <w:caps/>
        </w:rPr>
      </w:pPr>
      <w:r w:rsidRPr="00394150">
        <w:rPr>
          <w:caps/>
        </w:rPr>
        <w:t xml:space="preserve">Alla Corte </w:t>
      </w:r>
      <w:r w:rsidR="000D07A9">
        <w:rPr>
          <w:caps/>
        </w:rPr>
        <w:t>dei ContI</w:t>
      </w:r>
    </w:p>
    <w:p w14:paraId="0D07BD48" w14:textId="77777777" w:rsidR="000D07A9" w:rsidRDefault="000D07A9" w:rsidP="000D07A9">
      <w:pPr>
        <w:spacing w:line="360" w:lineRule="auto"/>
        <w:ind w:left="720"/>
        <w:jc w:val="both"/>
        <w:rPr>
          <w:caps/>
        </w:rPr>
      </w:pPr>
    </w:p>
    <w:p w14:paraId="636AAB70" w14:textId="77777777" w:rsidR="000D07A9" w:rsidRPr="000D07A9" w:rsidRDefault="000D07A9" w:rsidP="000D07A9">
      <w:pPr>
        <w:spacing w:line="360" w:lineRule="auto"/>
        <w:ind w:left="720"/>
        <w:jc w:val="both"/>
        <w:rPr>
          <w:caps/>
        </w:rPr>
      </w:pPr>
    </w:p>
    <w:p w14:paraId="0076C1A8" w14:textId="5FA4AB9E" w:rsidR="00895521" w:rsidRPr="000D07A9" w:rsidRDefault="00895521" w:rsidP="000D07A9">
      <w:pPr>
        <w:pStyle w:val="Paragrafoelenco"/>
        <w:numPr>
          <w:ilvl w:val="0"/>
          <w:numId w:val="1"/>
        </w:numPr>
        <w:spacing w:line="360" w:lineRule="auto"/>
        <w:jc w:val="both"/>
        <w:rPr>
          <w:caps/>
        </w:rPr>
      </w:pPr>
      <w:r>
        <w:rPr>
          <w:b/>
          <w:caps/>
        </w:rPr>
        <w:t xml:space="preserve">ai sensi del d.lgs 267/2000 e ss.mm.ii. </w:t>
      </w:r>
      <w:r w:rsidRPr="00394150">
        <w:rPr>
          <w:b/>
          <w:caps/>
        </w:rPr>
        <w:t>Qual è la prima fase del procedimento di spesa?</w:t>
      </w:r>
    </w:p>
    <w:p w14:paraId="4371E964" w14:textId="77777777" w:rsidR="00895521" w:rsidRPr="00394150" w:rsidRDefault="00895521" w:rsidP="000D07A9">
      <w:pPr>
        <w:numPr>
          <w:ilvl w:val="0"/>
          <w:numId w:val="13"/>
        </w:numPr>
        <w:spacing w:line="360" w:lineRule="auto"/>
        <w:jc w:val="both"/>
        <w:rPr>
          <w:caps/>
        </w:rPr>
      </w:pPr>
      <w:r w:rsidRPr="00394150">
        <w:rPr>
          <w:caps/>
        </w:rPr>
        <w:t>Accertamento</w:t>
      </w:r>
    </w:p>
    <w:p w14:paraId="041381FD" w14:textId="77777777" w:rsidR="00895521" w:rsidRPr="00394150" w:rsidRDefault="00895521" w:rsidP="000D07A9">
      <w:pPr>
        <w:numPr>
          <w:ilvl w:val="0"/>
          <w:numId w:val="13"/>
        </w:numPr>
        <w:spacing w:line="360" w:lineRule="auto"/>
        <w:jc w:val="both"/>
        <w:rPr>
          <w:caps/>
        </w:rPr>
      </w:pPr>
      <w:r w:rsidRPr="00394150">
        <w:rPr>
          <w:caps/>
        </w:rPr>
        <w:lastRenderedPageBreak/>
        <w:t>Impegno</w:t>
      </w:r>
    </w:p>
    <w:p w14:paraId="1864211D" w14:textId="47C95619" w:rsidR="00895521" w:rsidRDefault="00895521" w:rsidP="000D07A9">
      <w:pPr>
        <w:pStyle w:val="Paragrafoelenco"/>
        <w:numPr>
          <w:ilvl w:val="0"/>
          <w:numId w:val="13"/>
        </w:numPr>
        <w:spacing w:line="360" w:lineRule="auto"/>
        <w:jc w:val="both"/>
        <w:rPr>
          <w:caps/>
        </w:rPr>
      </w:pPr>
      <w:r w:rsidRPr="00895521">
        <w:rPr>
          <w:caps/>
        </w:rPr>
        <w:t>Liquidazione</w:t>
      </w:r>
    </w:p>
    <w:p w14:paraId="11F8CFE2" w14:textId="77777777" w:rsidR="000D07A9" w:rsidRPr="000D07A9" w:rsidRDefault="000D07A9" w:rsidP="000D07A9">
      <w:pPr>
        <w:pStyle w:val="Paragrafoelenco"/>
        <w:spacing w:line="360" w:lineRule="auto"/>
        <w:jc w:val="both"/>
        <w:rPr>
          <w:caps/>
        </w:rPr>
      </w:pPr>
    </w:p>
    <w:p w14:paraId="4D2D3C3F" w14:textId="22BD36C7" w:rsidR="00895521" w:rsidRPr="000D07A9" w:rsidRDefault="00895521" w:rsidP="000D07A9">
      <w:pPr>
        <w:pStyle w:val="Paragrafoelenco"/>
        <w:numPr>
          <w:ilvl w:val="0"/>
          <w:numId w:val="1"/>
        </w:numPr>
        <w:spacing w:line="360" w:lineRule="auto"/>
        <w:jc w:val="both"/>
        <w:rPr>
          <w:caps/>
        </w:rPr>
      </w:pPr>
      <w:r w:rsidRPr="00394150">
        <w:rPr>
          <w:b/>
          <w:caps/>
        </w:rPr>
        <w:t>Ai sensi del Codice di comportamento della Provincia di Mantova a chi compete vigilare sull’applicazione da parte dei dipendenti del Codice di comportamento nazionale e del Codice di comportamento provinciale?</w:t>
      </w:r>
    </w:p>
    <w:p w14:paraId="4FEB23FE" w14:textId="77777777" w:rsidR="000D07A9" w:rsidRPr="000D07A9" w:rsidRDefault="000D07A9" w:rsidP="000D07A9">
      <w:pPr>
        <w:pStyle w:val="Paragrafoelenco"/>
        <w:spacing w:line="360" w:lineRule="auto"/>
        <w:ind w:left="360"/>
        <w:jc w:val="both"/>
        <w:rPr>
          <w:caps/>
        </w:rPr>
      </w:pPr>
    </w:p>
    <w:p w14:paraId="3E5F672C" w14:textId="77777777" w:rsidR="00895521" w:rsidRPr="00394150" w:rsidRDefault="00895521" w:rsidP="000D07A9">
      <w:pPr>
        <w:numPr>
          <w:ilvl w:val="0"/>
          <w:numId w:val="14"/>
        </w:numPr>
        <w:spacing w:line="360" w:lineRule="auto"/>
        <w:jc w:val="both"/>
        <w:rPr>
          <w:caps/>
        </w:rPr>
      </w:pPr>
      <w:r w:rsidRPr="00394150">
        <w:rPr>
          <w:caps/>
        </w:rPr>
        <w:t>Al Presidente della Provincia</w:t>
      </w:r>
    </w:p>
    <w:p w14:paraId="6D05CC30" w14:textId="77777777" w:rsidR="00895521" w:rsidRPr="00394150" w:rsidRDefault="00895521" w:rsidP="000D07A9">
      <w:pPr>
        <w:numPr>
          <w:ilvl w:val="0"/>
          <w:numId w:val="14"/>
        </w:numPr>
        <w:spacing w:line="360" w:lineRule="auto"/>
        <w:jc w:val="both"/>
        <w:rPr>
          <w:caps/>
        </w:rPr>
      </w:pPr>
      <w:r w:rsidRPr="00394150">
        <w:rPr>
          <w:caps/>
        </w:rPr>
        <w:t>All’Ufficio personale</w:t>
      </w:r>
    </w:p>
    <w:p w14:paraId="02D3E1D2" w14:textId="2F3D3CEF" w:rsidR="00895521" w:rsidRDefault="00895521" w:rsidP="000D07A9">
      <w:pPr>
        <w:numPr>
          <w:ilvl w:val="0"/>
          <w:numId w:val="14"/>
        </w:numPr>
        <w:spacing w:line="360" w:lineRule="auto"/>
        <w:jc w:val="both"/>
        <w:rPr>
          <w:caps/>
        </w:rPr>
      </w:pPr>
      <w:r w:rsidRPr="00394150">
        <w:rPr>
          <w:caps/>
        </w:rPr>
        <w:t>Al Responsabile della prevenzione della corruzione e ai Dirigenti re</w:t>
      </w:r>
      <w:r w:rsidR="000D07A9">
        <w:rPr>
          <w:caps/>
        </w:rPr>
        <w:t>sponsabili di ciascuna strutturA</w:t>
      </w:r>
    </w:p>
    <w:p w14:paraId="69D86F93" w14:textId="77777777" w:rsidR="000D07A9" w:rsidRPr="000D07A9" w:rsidRDefault="000D07A9" w:rsidP="000D07A9">
      <w:pPr>
        <w:spacing w:line="360" w:lineRule="auto"/>
        <w:ind w:left="720"/>
        <w:jc w:val="both"/>
        <w:rPr>
          <w:caps/>
        </w:rPr>
      </w:pPr>
    </w:p>
    <w:p w14:paraId="0EBFEBC6" w14:textId="54DC9437" w:rsidR="00895521" w:rsidRPr="000D07A9" w:rsidRDefault="00895521" w:rsidP="000D07A9">
      <w:pPr>
        <w:pStyle w:val="Paragrafoelenco"/>
        <w:numPr>
          <w:ilvl w:val="0"/>
          <w:numId w:val="1"/>
        </w:numPr>
        <w:spacing w:line="360" w:lineRule="auto"/>
        <w:jc w:val="both"/>
        <w:rPr>
          <w:i/>
          <w:caps/>
        </w:rPr>
      </w:pPr>
      <w:r w:rsidRPr="00895521">
        <w:rPr>
          <w:b/>
          <w:caps/>
        </w:rPr>
        <w:t>In quale articolo della Costituzione della Repubblica Italiana è presente la seguente frase: “</w:t>
      </w:r>
      <w:r w:rsidRPr="00895521">
        <w:rPr>
          <w:i/>
          <w:caps/>
        </w:rPr>
        <w:t>Stato, Regioni, Città metropolitane, Province e Comuni favoriscono l’autonoma iniziativa dei cittadini, singoli e associati, per lo svolgimento di attività di interesse generale, sulla base del principio di sussidiarietà”</w:t>
      </w:r>
      <w:r>
        <w:rPr>
          <w:i/>
          <w:caps/>
        </w:rPr>
        <w:t xml:space="preserve"> </w:t>
      </w:r>
      <w:r w:rsidRPr="00895521">
        <w:rPr>
          <w:b/>
          <w:caps/>
        </w:rPr>
        <w:t>?</w:t>
      </w:r>
    </w:p>
    <w:p w14:paraId="2D2EF393" w14:textId="77777777" w:rsidR="000D07A9" w:rsidRPr="000D07A9" w:rsidRDefault="000D07A9" w:rsidP="000D07A9">
      <w:pPr>
        <w:pStyle w:val="Paragrafoelenco"/>
        <w:spacing w:line="360" w:lineRule="auto"/>
        <w:ind w:left="360"/>
        <w:jc w:val="both"/>
        <w:rPr>
          <w:i/>
          <w:caps/>
        </w:rPr>
      </w:pPr>
    </w:p>
    <w:p w14:paraId="148D1355" w14:textId="4D129F8D" w:rsidR="00895521" w:rsidRPr="00895521" w:rsidRDefault="00895521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 w:rsidRPr="00895521">
        <w:rPr>
          <w:caps/>
        </w:rPr>
        <w:t>ART. 3</w:t>
      </w:r>
    </w:p>
    <w:p w14:paraId="425835BE" w14:textId="66605556" w:rsidR="00895521" w:rsidRPr="00895521" w:rsidRDefault="00895521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 w:rsidRPr="00895521">
        <w:rPr>
          <w:caps/>
        </w:rPr>
        <w:t>ART. 118</w:t>
      </w:r>
    </w:p>
    <w:p w14:paraId="17ABEA03" w14:textId="236B70DD" w:rsidR="00895521" w:rsidRDefault="00895521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 w:rsidRPr="00895521">
        <w:rPr>
          <w:caps/>
        </w:rPr>
        <w:t>ART. 5</w:t>
      </w:r>
    </w:p>
    <w:p w14:paraId="6BD5A6C6" w14:textId="77777777" w:rsidR="000D07A9" w:rsidRPr="000D07A9" w:rsidRDefault="000D07A9" w:rsidP="000D07A9">
      <w:pPr>
        <w:pStyle w:val="Paragrafoelenco"/>
        <w:spacing w:line="360" w:lineRule="auto"/>
        <w:jc w:val="both"/>
        <w:rPr>
          <w:caps/>
        </w:rPr>
      </w:pPr>
    </w:p>
    <w:p w14:paraId="67459A61" w14:textId="00C140CC" w:rsidR="0023485D" w:rsidRPr="000D07A9" w:rsidRDefault="0023485D" w:rsidP="000D07A9">
      <w:pPr>
        <w:pStyle w:val="Paragrafoelenco"/>
        <w:numPr>
          <w:ilvl w:val="0"/>
          <w:numId w:val="1"/>
        </w:numPr>
        <w:spacing w:line="360" w:lineRule="auto"/>
        <w:jc w:val="both"/>
        <w:rPr>
          <w:caps/>
        </w:rPr>
      </w:pPr>
      <w:r w:rsidRPr="00394150">
        <w:rPr>
          <w:b/>
          <w:caps/>
        </w:rPr>
        <w:t xml:space="preserve">Con riferimento al </w:t>
      </w:r>
      <w:r>
        <w:rPr>
          <w:b/>
          <w:caps/>
        </w:rPr>
        <w:t>Decreto Ministeriale n. 106/2020</w:t>
      </w:r>
      <w:r w:rsidRPr="00394150">
        <w:rPr>
          <w:b/>
          <w:caps/>
        </w:rPr>
        <w:t xml:space="preserve">, </w:t>
      </w:r>
      <w:r>
        <w:rPr>
          <w:b/>
          <w:caps/>
        </w:rPr>
        <w:t>RUNTS è l’acronimo di</w:t>
      </w:r>
      <w:r w:rsidRPr="00394150">
        <w:rPr>
          <w:b/>
          <w:caps/>
        </w:rPr>
        <w:t>:</w:t>
      </w:r>
    </w:p>
    <w:p w14:paraId="10DF86CA" w14:textId="77777777" w:rsidR="000D07A9" w:rsidRPr="000D07A9" w:rsidRDefault="000D07A9" w:rsidP="000D07A9">
      <w:pPr>
        <w:pStyle w:val="Paragrafoelenco"/>
        <w:spacing w:line="360" w:lineRule="auto"/>
        <w:ind w:left="360"/>
        <w:jc w:val="both"/>
        <w:rPr>
          <w:caps/>
        </w:rPr>
      </w:pPr>
    </w:p>
    <w:p w14:paraId="74407764" w14:textId="0D8568DB" w:rsidR="0023485D" w:rsidRDefault="0023485D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REGISTRO UNIVOCO NAZIONALE DEL TERZO SETTORE</w:t>
      </w:r>
    </w:p>
    <w:p w14:paraId="3623912E" w14:textId="71493384" w:rsidR="0023485D" w:rsidRDefault="0023485D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REGISTRO UNIVERSALE NOMINALE DEL TERZO SETTORE</w:t>
      </w:r>
    </w:p>
    <w:p w14:paraId="5A088E87" w14:textId="498241C2" w:rsidR="0023485D" w:rsidRDefault="0023485D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REGISTRO UNICO NAZIONALE DEL TERZO SETTORE</w:t>
      </w:r>
    </w:p>
    <w:p w14:paraId="2521851F" w14:textId="77777777" w:rsidR="000D07A9" w:rsidRDefault="000D07A9" w:rsidP="000D07A9">
      <w:pPr>
        <w:pStyle w:val="Paragrafoelenco"/>
        <w:spacing w:line="360" w:lineRule="auto"/>
        <w:jc w:val="both"/>
        <w:rPr>
          <w:caps/>
        </w:rPr>
      </w:pPr>
    </w:p>
    <w:p w14:paraId="11FCC158" w14:textId="77777777" w:rsidR="000D07A9" w:rsidRDefault="000D07A9" w:rsidP="000D07A9">
      <w:pPr>
        <w:pStyle w:val="Paragrafoelenco"/>
        <w:spacing w:line="360" w:lineRule="auto"/>
        <w:jc w:val="both"/>
        <w:rPr>
          <w:caps/>
        </w:rPr>
      </w:pPr>
    </w:p>
    <w:p w14:paraId="28920099" w14:textId="77777777" w:rsidR="000D07A9" w:rsidRDefault="000D07A9" w:rsidP="000D07A9">
      <w:pPr>
        <w:pStyle w:val="Paragrafoelenco"/>
        <w:spacing w:line="360" w:lineRule="auto"/>
        <w:jc w:val="both"/>
        <w:rPr>
          <w:caps/>
        </w:rPr>
      </w:pPr>
    </w:p>
    <w:p w14:paraId="042DA6D5" w14:textId="77777777" w:rsidR="000D07A9" w:rsidRPr="000D07A9" w:rsidRDefault="000D07A9" w:rsidP="000D07A9">
      <w:pPr>
        <w:pStyle w:val="Paragrafoelenco"/>
        <w:spacing w:line="360" w:lineRule="auto"/>
        <w:jc w:val="both"/>
        <w:rPr>
          <w:caps/>
        </w:rPr>
      </w:pPr>
    </w:p>
    <w:p w14:paraId="592E0033" w14:textId="05A5FC07" w:rsidR="0023485D" w:rsidRPr="0023485D" w:rsidRDefault="0023485D" w:rsidP="000D07A9">
      <w:pPr>
        <w:pStyle w:val="Paragrafoelenco"/>
        <w:numPr>
          <w:ilvl w:val="0"/>
          <w:numId w:val="1"/>
        </w:numPr>
        <w:spacing w:line="360" w:lineRule="auto"/>
        <w:jc w:val="both"/>
        <w:rPr>
          <w:caps/>
        </w:rPr>
      </w:pPr>
      <w:r w:rsidRPr="003B499F">
        <w:rPr>
          <w:rFonts w:cs="Calibri"/>
          <w:b/>
          <w:caps/>
        </w:rPr>
        <w:t>ai sensi del d.lgs 117/2017</w:t>
      </w:r>
      <w:r>
        <w:rPr>
          <w:rFonts w:cs="Calibri"/>
          <w:caps/>
        </w:rPr>
        <w:t xml:space="preserve"> </w:t>
      </w:r>
      <w:r w:rsidRPr="00394150">
        <w:rPr>
          <w:rFonts w:cs="Calibri"/>
          <w:b/>
          <w:caps/>
        </w:rPr>
        <w:t>Quante sono le sezioni di cui si compone il RUNTS?</w:t>
      </w:r>
    </w:p>
    <w:p w14:paraId="4BC25DA0" w14:textId="77777777" w:rsidR="0023485D" w:rsidRDefault="0023485D" w:rsidP="000D07A9">
      <w:pPr>
        <w:spacing w:line="360" w:lineRule="auto"/>
        <w:jc w:val="both"/>
        <w:rPr>
          <w:caps/>
        </w:rPr>
      </w:pPr>
    </w:p>
    <w:p w14:paraId="6635E907" w14:textId="09B3B58D" w:rsidR="0023485D" w:rsidRDefault="0023485D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lastRenderedPageBreak/>
        <w:t>DIECI</w:t>
      </w:r>
    </w:p>
    <w:p w14:paraId="2405B313" w14:textId="36B4C0F5" w:rsidR="0023485D" w:rsidRDefault="0023485D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DODICI</w:t>
      </w:r>
    </w:p>
    <w:p w14:paraId="4F6D7F2D" w14:textId="7BEBCF24" w:rsidR="0023485D" w:rsidRDefault="0023485D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SETTE</w:t>
      </w:r>
    </w:p>
    <w:p w14:paraId="4F5B4827" w14:textId="525B68AB" w:rsidR="0023485D" w:rsidRDefault="0023485D" w:rsidP="000D07A9">
      <w:pPr>
        <w:pStyle w:val="Paragrafoelenco"/>
        <w:spacing w:line="360" w:lineRule="auto"/>
        <w:ind w:left="360"/>
        <w:jc w:val="both"/>
        <w:rPr>
          <w:caps/>
        </w:rPr>
      </w:pPr>
    </w:p>
    <w:p w14:paraId="7240C84F" w14:textId="77777777" w:rsidR="0023485D" w:rsidRDefault="0023485D" w:rsidP="000D07A9">
      <w:pPr>
        <w:pStyle w:val="Paragrafoelenco"/>
        <w:spacing w:line="360" w:lineRule="auto"/>
        <w:ind w:left="360"/>
        <w:jc w:val="both"/>
        <w:rPr>
          <w:caps/>
        </w:rPr>
      </w:pPr>
    </w:p>
    <w:p w14:paraId="192DEEE7" w14:textId="77777777" w:rsidR="0023485D" w:rsidRPr="00394150" w:rsidRDefault="0023485D" w:rsidP="000D07A9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Calibri"/>
          <w:b/>
          <w:caps/>
        </w:rPr>
      </w:pPr>
      <w:r w:rsidRPr="003B499F">
        <w:rPr>
          <w:rFonts w:cs="Calibri"/>
          <w:b/>
          <w:caps/>
        </w:rPr>
        <w:t>ai sensi del d.lgs 117/2017</w:t>
      </w:r>
      <w:r>
        <w:rPr>
          <w:rFonts w:cs="Calibri"/>
          <w:caps/>
        </w:rPr>
        <w:t xml:space="preserve"> </w:t>
      </w:r>
      <w:r>
        <w:rPr>
          <w:rFonts w:cs="Calibri"/>
          <w:b/>
          <w:caps/>
        </w:rPr>
        <w:t xml:space="preserve">Quale tra quelli elencati non possono essere </w:t>
      </w:r>
      <w:r w:rsidRPr="00394150">
        <w:rPr>
          <w:rFonts w:cs="Calibri"/>
          <w:b/>
          <w:caps/>
        </w:rPr>
        <w:t>enti del terzo settore?</w:t>
      </w:r>
    </w:p>
    <w:p w14:paraId="3A5182E0" w14:textId="506EA773" w:rsidR="0023485D" w:rsidRDefault="0023485D" w:rsidP="000D07A9">
      <w:pPr>
        <w:pStyle w:val="Paragrafoelenco"/>
        <w:spacing w:line="360" w:lineRule="auto"/>
        <w:ind w:left="360"/>
        <w:jc w:val="both"/>
        <w:rPr>
          <w:caps/>
        </w:rPr>
      </w:pPr>
    </w:p>
    <w:p w14:paraId="1232E4FE" w14:textId="77777777" w:rsidR="0023485D" w:rsidRDefault="0023485D" w:rsidP="000D07A9">
      <w:pPr>
        <w:pStyle w:val="Paragrafoelenco"/>
        <w:spacing w:line="360" w:lineRule="auto"/>
        <w:ind w:left="360"/>
        <w:jc w:val="both"/>
        <w:rPr>
          <w:caps/>
        </w:rPr>
      </w:pPr>
    </w:p>
    <w:p w14:paraId="4587AC48" w14:textId="33014A4E" w:rsidR="0023485D" w:rsidRDefault="0023485D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FONDAZIONI</w:t>
      </w:r>
    </w:p>
    <w:p w14:paraId="623C010D" w14:textId="4E104128" w:rsidR="0023485D" w:rsidRDefault="0023485D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COOPERATIVE SOCIALI</w:t>
      </w:r>
    </w:p>
    <w:p w14:paraId="538C7278" w14:textId="068FD184" w:rsidR="0023485D" w:rsidRDefault="0023485D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SINDACATI</w:t>
      </w:r>
    </w:p>
    <w:p w14:paraId="60A07405" w14:textId="77777777" w:rsidR="0023485D" w:rsidRDefault="0023485D" w:rsidP="000D07A9">
      <w:pPr>
        <w:spacing w:line="360" w:lineRule="auto"/>
        <w:jc w:val="both"/>
        <w:rPr>
          <w:caps/>
        </w:rPr>
      </w:pPr>
    </w:p>
    <w:p w14:paraId="6AB7F6A8" w14:textId="7B892367" w:rsidR="0023485D" w:rsidRPr="0023485D" w:rsidRDefault="0023485D" w:rsidP="000D07A9">
      <w:pPr>
        <w:pStyle w:val="Paragrafoelenco"/>
        <w:numPr>
          <w:ilvl w:val="0"/>
          <w:numId w:val="1"/>
        </w:numPr>
        <w:spacing w:line="360" w:lineRule="auto"/>
        <w:jc w:val="both"/>
        <w:rPr>
          <w:caps/>
        </w:rPr>
      </w:pPr>
      <w:r w:rsidRPr="00394150">
        <w:rPr>
          <w:rFonts w:cs="Calibri"/>
          <w:b/>
          <w:caps/>
        </w:rPr>
        <w:t>Qual è l’oggetto della Legge 106 del 6 giugno 2016?</w:t>
      </w:r>
    </w:p>
    <w:p w14:paraId="5F52BCF7" w14:textId="77777777" w:rsidR="0023485D" w:rsidRPr="0023485D" w:rsidRDefault="0023485D" w:rsidP="000D07A9">
      <w:pPr>
        <w:spacing w:line="360" w:lineRule="auto"/>
        <w:jc w:val="both"/>
        <w:rPr>
          <w:caps/>
        </w:rPr>
      </w:pPr>
    </w:p>
    <w:p w14:paraId="05979B01" w14:textId="73A4EB26" w:rsidR="0023485D" w:rsidRPr="0023485D" w:rsidRDefault="0023485D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="Calibri"/>
          <w:caps/>
        </w:rPr>
      </w:pPr>
      <w:r w:rsidRPr="0023485D">
        <w:rPr>
          <w:rFonts w:cs="Calibri"/>
          <w:caps/>
        </w:rPr>
        <w:t>Delega al Governo per la Riforma del Terzo Settore, dell’impresa sociale e per la disciplina</w:t>
      </w:r>
      <w:r>
        <w:rPr>
          <w:rFonts w:cs="Calibri"/>
          <w:caps/>
        </w:rPr>
        <w:t xml:space="preserve"> del servizio civile universale</w:t>
      </w:r>
    </w:p>
    <w:p w14:paraId="24223415" w14:textId="1F59B801" w:rsidR="0023485D" w:rsidRPr="0023485D" w:rsidRDefault="0023485D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="Calibri"/>
          <w:caps/>
        </w:rPr>
      </w:pPr>
      <w:r w:rsidRPr="0023485D">
        <w:rPr>
          <w:rFonts w:cs="Calibri"/>
          <w:caps/>
        </w:rPr>
        <w:t>Delega al Governo per l’istituzione del RUNTS</w:t>
      </w:r>
    </w:p>
    <w:p w14:paraId="4F34BE61" w14:textId="071A230A" w:rsidR="0023485D" w:rsidRPr="0023485D" w:rsidRDefault="0023485D" w:rsidP="000D07A9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="Calibri"/>
          <w:b/>
          <w:caps/>
        </w:rPr>
      </w:pPr>
      <w:r w:rsidRPr="0023485D">
        <w:rPr>
          <w:rFonts w:cs="Calibri"/>
          <w:caps/>
        </w:rPr>
        <w:t>Delega al Governo per la revisione della disciplina delle cooperative sociali</w:t>
      </w:r>
    </w:p>
    <w:p w14:paraId="572019CE" w14:textId="77777777" w:rsidR="0023485D" w:rsidRPr="0023485D" w:rsidRDefault="0023485D" w:rsidP="0023485D">
      <w:pPr>
        <w:jc w:val="both"/>
        <w:rPr>
          <w:caps/>
        </w:rPr>
      </w:pPr>
    </w:p>
    <w:p w14:paraId="69AE958C" w14:textId="2B871B30" w:rsidR="0023485D" w:rsidRDefault="0023485D" w:rsidP="0023485D">
      <w:pPr>
        <w:pStyle w:val="Paragrafoelenco"/>
        <w:jc w:val="both"/>
        <w:rPr>
          <w:caps/>
        </w:rPr>
      </w:pPr>
    </w:p>
    <w:p w14:paraId="12F32AAC" w14:textId="6AD9007E" w:rsidR="0023485D" w:rsidRPr="0023485D" w:rsidRDefault="0023485D" w:rsidP="0023485D">
      <w:pPr>
        <w:pStyle w:val="Paragrafoelenco"/>
        <w:ind w:left="360"/>
        <w:jc w:val="both"/>
        <w:rPr>
          <w:caps/>
        </w:rPr>
      </w:pPr>
    </w:p>
    <w:p w14:paraId="16E025EE" w14:textId="77777777" w:rsidR="00895521" w:rsidRPr="00895521" w:rsidRDefault="00895521" w:rsidP="00895521">
      <w:pPr>
        <w:jc w:val="both"/>
        <w:rPr>
          <w:i/>
          <w:caps/>
        </w:rPr>
      </w:pPr>
    </w:p>
    <w:p w14:paraId="669DA882" w14:textId="77777777" w:rsidR="00895521" w:rsidRPr="00895521" w:rsidRDefault="00895521" w:rsidP="00895521">
      <w:pPr>
        <w:pStyle w:val="Paragrafoelenco"/>
        <w:ind w:left="360"/>
        <w:jc w:val="both"/>
        <w:rPr>
          <w:i/>
          <w:caps/>
        </w:rPr>
      </w:pPr>
    </w:p>
    <w:p w14:paraId="158AD6B6" w14:textId="39E3DEDC" w:rsidR="00895521" w:rsidRPr="00895521" w:rsidRDefault="00895521" w:rsidP="00895521">
      <w:pPr>
        <w:pStyle w:val="Paragrafoelenco"/>
        <w:ind w:left="360"/>
        <w:rPr>
          <w:caps/>
        </w:rPr>
      </w:pPr>
    </w:p>
    <w:p w14:paraId="47203364" w14:textId="77777777" w:rsidR="00895521" w:rsidRPr="00895521" w:rsidRDefault="00895521" w:rsidP="00895521">
      <w:pPr>
        <w:pStyle w:val="Paragrafoelenco"/>
        <w:ind w:left="360"/>
        <w:rPr>
          <w:caps/>
        </w:rPr>
      </w:pPr>
    </w:p>
    <w:p w14:paraId="536656CC" w14:textId="77777777" w:rsidR="00895521" w:rsidRPr="00895521" w:rsidRDefault="00895521" w:rsidP="00895521">
      <w:pPr>
        <w:rPr>
          <w:rFonts w:cs="Calibri"/>
          <w:caps/>
        </w:rPr>
      </w:pPr>
    </w:p>
    <w:p w14:paraId="3FE4A9A7" w14:textId="4FF8EFAD" w:rsidR="00895521" w:rsidRPr="00394150" w:rsidRDefault="00895521" w:rsidP="00895521">
      <w:pPr>
        <w:ind w:left="720"/>
        <w:rPr>
          <w:rFonts w:cs="Calibri"/>
          <w:caps/>
        </w:rPr>
      </w:pPr>
    </w:p>
    <w:p w14:paraId="292591F1" w14:textId="32B822F5" w:rsidR="00895521" w:rsidRPr="00895521" w:rsidRDefault="00895521" w:rsidP="00895521">
      <w:pPr>
        <w:pStyle w:val="Paragrafoelenco"/>
        <w:jc w:val="both"/>
        <w:rPr>
          <w:rFonts w:cstheme="minorHAnsi"/>
        </w:rPr>
      </w:pPr>
    </w:p>
    <w:p w14:paraId="481414B3" w14:textId="308994FE" w:rsidR="00895521" w:rsidRPr="00895521" w:rsidRDefault="00895521" w:rsidP="00895521">
      <w:pPr>
        <w:jc w:val="both"/>
        <w:rPr>
          <w:rFonts w:cs="Calibri"/>
          <w:caps/>
        </w:rPr>
      </w:pPr>
    </w:p>
    <w:p w14:paraId="31BD6F42" w14:textId="0D1D68BD" w:rsidR="00826B55" w:rsidRPr="00F3759B" w:rsidRDefault="00826B55" w:rsidP="00895521">
      <w:pPr>
        <w:ind w:left="360"/>
        <w:jc w:val="both"/>
        <w:rPr>
          <w:rFonts w:cstheme="minorHAnsi"/>
        </w:rPr>
      </w:pPr>
    </w:p>
    <w:p w14:paraId="2F5410FD" w14:textId="77777777" w:rsidR="00826B55" w:rsidRDefault="00826B55" w:rsidP="00895521">
      <w:pPr>
        <w:ind w:left="360"/>
        <w:jc w:val="both"/>
      </w:pPr>
    </w:p>
    <w:p w14:paraId="56C38569" w14:textId="77777777" w:rsidR="00826B55" w:rsidRDefault="00826B55" w:rsidP="00895521">
      <w:pPr>
        <w:jc w:val="both"/>
      </w:pPr>
    </w:p>
    <w:tbl>
      <w:tblPr>
        <w:tblW w:w="19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039"/>
      </w:tblGrid>
      <w:tr w:rsidR="00753F5B" w:rsidRPr="00753F5B" w14:paraId="1ECB1EBC" w14:textId="77777777" w:rsidTr="00753F5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0912" w14:textId="77777777" w:rsidR="00753F5B" w:rsidRPr="00753F5B" w:rsidRDefault="00753F5B" w:rsidP="00753F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QUESITO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FBDC" w14:textId="77777777" w:rsidR="00753F5B" w:rsidRPr="00753F5B" w:rsidRDefault="00753F5B" w:rsidP="00753F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RISPOSTA</w:t>
            </w:r>
          </w:p>
        </w:tc>
      </w:tr>
      <w:tr w:rsidR="00753F5B" w:rsidRPr="00753F5B" w14:paraId="62F9528E" w14:textId="77777777" w:rsidTr="00753F5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6DB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711E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753F5B" w:rsidRPr="00753F5B" w14:paraId="06FEAC63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F671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1341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753F5B" w:rsidRPr="00753F5B" w14:paraId="5B48604F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0A88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08ED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753F5B" w:rsidRPr="00753F5B" w14:paraId="02F860AB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AC57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3FD3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753F5B" w:rsidRPr="00753F5B" w14:paraId="5F5E267D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3087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6B8E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753F5B" w:rsidRPr="00753F5B" w14:paraId="12E4F6A1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65A6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5BC8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753F5B" w:rsidRPr="00753F5B" w14:paraId="768E3455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3256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01C1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753F5B" w:rsidRPr="00753F5B" w14:paraId="6E8CF925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9E4F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193D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753F5B" w:rsidRPr="00753F5B" w14:paraId="6CF16484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054A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C3AB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753F5B" w:rsidRPr="00753F5B" w14:paraId="1DB6A533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FD4A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B190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753F5B" w:rsidRPr="00753F5B" w14:paraId="7BC28FF3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5EBD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1788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753F5B" w:rsidRPr="00753F5B" w14:paraId="39B1EE2E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626C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C0E5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753F5B" w:rsidRPr="00753F5B" w14:paraId="18623B5A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1E25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5D91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753F5B" w:rsidRPr="00753F5B" w14:paraId="0D0552B8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9D9A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CF60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753F5B" w:rsidRPr="00753F5B" w14:paraId="020723B5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2334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4ADF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753F5B" w:rsidRPr="00753F5B" w14:paraId="29D43C59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904C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0A2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753F5B" w:rsidRPr="00753F5B" w14:paraId="58759B4C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DF79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0731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753F5B" w:rsidRPr="00753F5B" w14:paraId="7B5EA092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8ACD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AC4B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753F5B" w:rsidRPr="00753F5B" w14:paraId="2502F95E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ED75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B6A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753F5B" w:rsidRPr="00753F5B" w14:paraId="5EE9CBBF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460A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E4FE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753F5B" w:rsidRPr="00753F5B" w14:paraId="21B308F6" w14:textId="77777777" w:rsidTr="00753F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58BF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29E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53F5B" w:rsidRPr="00753F5B" w14:paraId="7768AA31" w14:textId="77777777" w:rsidTr="00753F5B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9CBB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53F5B">
              <w:rPr>
                <w:rFonts w:ascii="Calibri" w:eastAsia="Times New Roman" w:hAnsi="Calibri" w:cs="Calibri"/>
                <w:color w:val="000000"/>
                <w:lang w:eastAsia="it-IT"/>
              </w:rPr>
              <w:t>VERSIONE 1</w:t>
            </w:r>
          </w:p>
        </w:tc>
      </w:tr>
    </w:tbl>
    <w:p w14:paraId="083AB97A" w14:textId="77777777" w:rsidR="00614AF7" w:rsidRDefault="00614AF7" w:rsidP="00895521">
      <w:pPr>
        <w:pStyle w:val="Paragrafoelenco"/>
        <w:ind w:left="360"/>
        <w:jc w:val="both"/>
      </w:pPr>
    </w:p>
    <w:p w14:paraId="4FEA2ABB" w14:textId="7E1A142F" w:rsidR="00614AF7" w:rsidRPr="00614AF7" w:rsidRDefault="00614AF7" w:rsidP="00895521">
      <w:pPr>
        <w:pStyle w:val="Paragrafoelenco"/>
        <w:ind w:left="360"/>
        <w:jc w:val="both"/>
      </w:pPr>
    </w:p>
    <w:p w14:paraId="57592C43" w14:textId="17761A90" w:rsidR="00614AF7" w:rsidRDefault="00614AF7" w:rsidP="00895521">
      <w:pPr>
        <w:jc w:val="both"/>
      </w:pPr>
    </w:p>
    <w:p w14:paraId="1643BBD7" w14:textId="77777777" w:rsidR="00614AF7" w:rsidRDefault="00614AF7" w:rsidP="00895521">
      <w:pPr>
        <w:jc w:val="both"/>
      </w:pPr>
    </w:p>
    <w:p w14:paraId="2867CE97" w14:textId="77777777" w:rsidR="00614AF7" w:rsidRDefault="00614AF7" w:rsidP="00895521">
      <w:pPr>
        <w:jc w:val="both"/>
      </w:pPr>
    </w:p>
    <w:p w14:paraId="5AB184A5" w14:textId="70C793E8" w:rsidR="00614AF7" w:rsidRPr="00826B55" w:rsidRDefault="00614AF7" w:rsidP="00895521">
      <w:pPr>
        <w:jc w:val="both"/>
      </w:pPr>
    </w:p>
    <w:p w14:paraId="316D4CE0" w14:textId="6AFF2EC1" w:rsidR="00614AF7" w:rsidRPr="00826B55" w:rsidRDefault="00614AF7" w:rsidP="00895521">
      <w:pPr>
        <w:jc w:val="both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826B55" w:rsidRPr="00331053" w14:paraId="79D016DA" w14:textId="77777777" w:rsidTr="00826B5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248EB7" w14:textId="77777777" w:rsidR="00826B55" w:rsidRDefault="00826B55" w:rsidP="0089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B83CB88" w14:textId="77777777" w:rsidR="00826B55" w:rsidRDefault="00826B55" w:rsidP="0089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11A0964" w14:textId="77777777" w:rsidR="00826B55" w:rsidRPr="00331053" w:rsidRDefault="00826B55" w:rsidP="0089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14:paraId="5EE6F4CB" w14:textId="21C130D7" w:rsidR="00826B55" w:rsidRPr="00331053" w:rsidRDefault="00826B55" w:rsidP="0089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D49F886" w14:textId="77777777" w:rsidR="00826B55" w:rsidRPr="00331053" w:rsidRDefault="00826B55" w:rsidP="0089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D2F9C80" w14:textId="5AD386C7" w:rsidR="00826B55" w:rsidRPr="00826B55" w:rsidRDefault="00826B55" w:rsidP="00895521">
      <w:pPr>
        <w:jc w:val="both"/>
        <w:rPr>
          <w:rFonts w:cstheme="minorHAnsi"/>
        </w:rPr>
      </w:pPr>
    </w:p>
    <w:p w14:paraId="7665E308" w14:textId="77777777" w:rsidR="00E50E1C" w:rsidRDefault="00E50E1C" w:rsidP="00895521">
      <w:pPr>
        <w:jc w:val="both"/>
        <w:rPr>
          <w:rFonts w:cstheme="minorHAnsi"/>
        </w:rPr>
      </w:pPr>
    </w:p>
    <w:p w14:paraId="1DABFED5" w14:textId="77777777" w:rsidR="00E50E1C" w:rsidRPr="00E50E1C" w:rsidRDefault="00E50E1C" w:rsidP="00895521">
      <w:pPr>
        <w:jc w:val="both"/>
        <w:rPr>
          <w:rFonts w:cstheme="minorHAnsi"/>
        </w:rPr>
      </w:pPr>
    </w:p>
    <w:p w14:paraId="369A8DC8" w14:textId="77777777" w:rsidR="00801998" w:rsidRPr="00801998" w:rsidRDefault="00801998" w:rsidP="00895521">
      <w:pPr>
        <w:jc w:val="both"/>
        <w:rPr>
          <w:rFonts w:cstheme="minorHAnsi"/>
        </w:rPr>
      </w:pPr>
    </w:p>
    <w:p w14:paraId="236466F1" w14:textId="77777777" w:rsidR="00646A75" w:rsidRDefault="00646A75" w:rsidP="00895521">
      <w:pPr>
        <w:pStyle w:val="Paragrafoelenco"/>
        <w:jc w:val="both"/>
        <w:rPr>
          <w:rFonts w:cstheme="minorHAnsi"/>
        </w:rPr>
      </w:pPr>
    </w:p>
    <w:p w14:paraId="5DCDE3BF" w14:textId="77777777" w:rsidR="00646A75" w:rsidRPr="00646A75" w:rsidRDefault="00646A75" w:rsidP="00895521">
      <w:pPr>
        <w:pStyle w:val="Paragrafoelenco"/>
        <w:jc w:val="both"/>
        <w:rPr>
          <w:rFonts w:cstheme="minorHAnsi"/>
        </w:rPr>
      </w:pPr>
    </w:p>
    <w:p w14:paraId="6D6FD5E7" w14:textId="73D2E62A" w:rsidR="00646A75" w:rsidRPr="00646A75" w:rsidRDefault="00646A75" w:rsidP="00895521">
      <w:pPr>
        <w:ind w:left="360"/>
        <w:jc w:val="both"/>
        <w:rPr>
          <w:rFonts w:cstheme="minorHAnsi"/>
        </w:rPr>
      </w:pPr>
    </w:p>
    <w:p w14:paraId="6D153446" w14:textId="0FCE6367" w:rsidR="0059168D" w:rsidRDefault="0059168D" w:rsidP="00895521">
      <w:pPr>
        <w:jc w:val="both"/>
        <w:rPr>
          <w:rFonts w:cstheme="minorHAnsi"/>
        </w:rPr>
      </w:pPr>
    </w:p>
    <w:p w14:paraId="7BC817B8" w14:textId="76FCD5EC" w:rsidR="0059168D" w:rsidRPr="0059168D" w:rsidRDefault="0059168D" w:rsidP="00895521">
      <w:pPr>
        <w:pStyle w:val="Paragrafoelenco"/>
        <w:ind w:left="284"/>
        <w:jc w:val="both"/>
        <w:rPr>
          <w:rFonts w:cstheme="minorHAnsi"/>
        </w:rPr>
      </w:pPr>
    </w:p>
    <w:p w14:paraId="554B3F53" w14:textId="77777777" w:rsidR="004838EF" w:rsidRDefault="004838EF" w:rsidP="00895521">
      <w:pPr>
        <w:jc w:val="both"/>
      </w:pPr>
    </w:p>
    <w:p w14:paraId="50F8B9B0" w14:textId="77777777" w:rsidR="00EE2081" w:rsidRDefault="00EE2081" w:rsidP="00895521">
      <w:pPr>
        <w:jc w:val="both"/>
      </w:pPr>
    </w:p>
    <w:p w14:paraId="6C3DCDC7" w14:textId="2F45E63F" w:rsidR="00157B13" w:rsidRDefault="00157B13" w:rsidP="00895521">
      <w:pPr>
        <w:jc w:val="both"/>
      </w:pPr>
    </w:p>
    <w:p w14:paraId="602563A5" w14:textId="77777777" w:rsidR="00157B13" w:rsidRDefault="00157B13" w:rsidP="00895521">
      <w:pPr>
        <w:jc w:val="both"/>
      </w:pPr>
    </w:p>
    <w:p w14:paraId="2AD5D5A1" w14:textId="77777777" w:rsidR="0086371C" w:rsidRPr="0086371C" w:rsidRDefault="0086371C" w:rsidP="00895521">
      <w:pPr>
        <w:pStyle w:val="Paragrafoelenco"/>
        <w:jc w:val="both"/>
      </w:pPr>
    </w:p>
    <w:p w14:paraId="31247665" w14:textId="5EDEC03B" w:rsidR="00015A46" w:rsidRDefault="00015A46" w:rsidP="00895521">
      <w:pPr>
        <w:jc w:val="both"/>
        <w:rPr>
          <w:u w:val="single"/>
        </w:rPr>
      </w:pPr>
    </w:p>
    <w:p w14:paraId="22817279" w14:textId="77777777" w:rsidR="00015A46" w:rsidRPr="00015A46" w:rsidRDefault="00015A46" w:rsidP="00895521">
      <w:pPr>
        <w:jc w:val="both"/>
        <w:rPr>
          <w:u w:val="single"/>
        </w:rPr>
      </w:pPr>
    </w:p>
    <w:sectPr w:rsidR="00015A46" w:rsidRPr="00015A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85"/>
    <w:multiLevelType w:val="hybridMultilevel"/>
    <w:tmpl w:val="67B06CB6"/>
    <w:lvl w:ilvl="0" w:tplc="F81257A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544D"/>
    <w:multiLevelType w:val="hybridMultilevel"/>
    <w:tmpl w:val="2F2871CC"/>
    <w:lvl w:ilvl="0" w:tplc="32DEBC7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3FDE"/>
    <w:multiLevelType w:val="hybridMultilevel"/>
    <w:tmpl w:val="ECBA64C2"/>
    <w:lvl w:ilvl="0" w:tplc="CFF22B1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4819"/>
    <w:multiLevelType w:val="hybridMultilevel"/>
    <w:tmpl w:val="DC7AC6B4"/>
    <w:lvl w:ilvl="0" w:tplc="66BA840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0176"/>
    <w:multiLevelType w:val="hybridMultilevel"/>
    <w:tmpl w:val="241CC092"/>
    <w:lvl w:ilvl="0" w:tplc="CB3692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648B"/>
    <w:multiLevelType w:val="hybridMultilevel"/>
    <w:tmpl w:val="B25CF872"/>
    <w:lvl w:ilvl="0" w:tplc="C4E07B6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36B87"/>
    <w:multiLevelType w:val="hybridMultilevel"/>
    <w:tmpl w:val="1C1266D8"/>
    <w:lvl w:ilvl="0" w:tplc="C0286B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A2B4C"/>
    <w:multiLevelType w:val="hybridMultilevel"/>
    <w:tmpl w:val="260CFBF8"/>
    <w:lvl w:ilvl="0" w:tplc="21201C6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7158A"/>
    <w:multiLevelType w:val="hybridMultilevel"/>
    <w:tmpl w:val="4C002CC4"/>
    <w:lvl w:ilvl="0" w:tplc="ABDA70AE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D5E85"/>
    <w:multiLevelType w:val="hybridMultilevel"/>
    <w:tmpl w:val="4F3C164A"/>
    <w:lvl w:ilvl="0" w:tplc="540CE27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52ADB"/>
    <w:multiLevelType w:val="hybridMultilevel"/>
    <w:tmpl w:val="C23C0E58"/>
    <w:lvl w:ilvl="0" w:tplc="AAD8D50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640CE"/>
    <w:multiLevelType w:val="multilevel"/>
    <w:tmpl w:val="A9D4BC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486509"/>
    <w:multiLevelType w:val="hybridMultilevel"/>
    <w:tmpl w:val="82B4B2E2"/>
    <w:lvl w:ilvl="0" w:tplc="0CF0B0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37385"/>
    <w:multiLevelType w:val="hybridMultilevel"/>
    <w:tmpl w:val="3E443FA4"/>
    <w:lvl w:ilvl="0" w:tplc="D090A37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875445">
    <w:abstractNumId w:val="11"/>
  </w:num>
  <w:num w:numId="2" w16cid:durableId="2079553954">
    <w:abstractNumId w:val="10"/>
  </w:num>
  <w:num w:numId="3" w16cid:durableId="70397040">
    <w:abstractNumId w:val="0"/>
  </w:num>
  <w:num w:numId="4" w16cid:durableId="498811402">
    <w:abstractNumId w:val="13"/>
  </w:num>
  <w:num w:numId="5" w16cid:durableId="355884308">
    <w:abstractNumId w:val="5"/>
  </w:num>
  <w:num w:numId="6" w16cid:durableId="1126318718">
    <w:abstractNumId w:val="2"/>
  </w:num>
  <w:num w:numId="7" w16cid:durableId="1943418384">
    <w:abstractNumId w:val="7"/>
  </w:num>
  <w:num w:numId="8" w16cid:durableId="1725985283">
    <w:abstractNumId w:val="9"/>
  </w:num>
  <w:num w:numId="9" w16cid:durableId="1942099778">
    <w:abstractNumId w:val="1"/>
  </w:num>
  <w:num w:numId="10" w16cid:durableId="520436024">
    <w:abstractNumId w:val="8"/>
  </w:num>
  <w:num w:numId="11" w16cid:durableId="695545915">
    <w:abstractNumId w:val="3"/>
  </w:num>
  <w:num w:numId="12" w16cid:durableId="475529985">
    <w:abstractNumId w:val="12"/>
  </w:num>
  <w:num w:numId="13" w16cid:durableId="1128667574">
    <w:abstractNumId w:val="6"/>
  </w:num>
  <w:num w:numId="14" w16cid:durableId="17180142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46"/>
    <w:rsid w:val="00015A46"/>
    <w:rsid w:val="00034E93"/>
    <w:rsid w:val="00052ABA"/>
    <w:rsid w:val="000D07A9"/>
    <w:rsid w:val="000E6581"/>
    <w:rsid w:val="000F2F07"/>
    <w:rsid w:val="00157B13"/>
    <w:rsid w:val="001B0D21"/>
    <w:rsid w:val="001E3C80"/>
    <w:rsid w:val="0023485D"/>
    <w:rsid w:val="00237025"/>
    <w:rsid w:val="002F2B9C"/>
    <w:rsid w:val="00322837"/>
    <w:rsid w:val="004838EF"/>
    <w:rsid w:val="00495E44"/>
    <w:rsid w:val="004B51D8"/>
    <w:rsid w:val="004B7DA3"/>
    <w:rsid w:val="005178FF"/>
    <w:rsid w:val="005515C7"/>
    <w:rsid w:val="0059168D"/>
    <w:rsid w:val="005B3954"/>
    <w:rsid w:val="005F47DA"/>
    <w:rsid w:val="00614AF7"/>
    <w:rsid w:val="00636B22"/>
    <w:rsid w:val="00646A75"/>
    <w:rsid w:val="006A0ECE"/>
    <w:rsid w:val="0072295E"/>
    <w:rsid w:val="00733901"/>
    <w:rsid w:val="00753F5B"/>
    <w:rsid w:val="00801998"/>
    <w:rsid w:val="00806E38"/>
    <w:rsid w:val="008207F9"/>
    <w:rsid w:val="00823423"/>
    <w:rsid w:val="00826B55"/>
    <w:rsid w:val="0086371C"/>
    <w:rsid w:val="00895521"/>
    <w:rsid w:val="008D0E32"/>
    <w:rsid w:val="00936426"/>
    <w:rsid w:val="009531C8"/>
    <w:rsid w:val="00A86A7B"/>
    <w:rsid w:val="00B7627B"/>
    <w:rsid w:val="00C60265"/>
    <w:rsid w:val="00CA1E71"/>
    <w:rsid w:val="00CB6FF1"/>
    <w:rsid w:val="00CF2622"/>
    <w:rsid w:val="00E03733"/>
    <w:rsid w:val="00E06F5E"/>
    <w:rsid w:val="00E50580"/>
    <w:rsid w:val="00E508F1"/>
    <w:rsid w:val="00E50E1C"/>
    <w:rsid w:val="00E51DDD"/>
    <w:rsid w:val="00EA60B0"/>
    <w:rsid w:val="00EB64DC"/>
    <w:rsid w:val="00EE2081"/>
    <w:rsid w:val="00F01F41"/>
    <w:rsid w:val="00F10CB4"/>
    <w:rsid w:val="00F3759B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6987"/>
  <w15:docId w15:val="{6CF77F47-B558-44F2-9EBA-80FAACC4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371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9168D"/>
    <w:rPr>
      <w:b/>
      <w:bCs/>
    </w:rPr>
  </w:style>
  <w:style w:type="character" w:customStyle="1" w:styleId="hgkelc">
    <w:name w:val="hgkelc"/>
    <w:basedOn w:val="Carpredefinitoparagrafo"/>
    <w:rsid w:val="0082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Benedetto De Franco</dc:creator>
  <cp:lastModifiedBy>Alessandra Ferrari</cp:lastModifiedBy>
  <cp:revision>2</cp:revision>
  <cp:lastPrinted>2022-12-01T06:54:00Z</cp:lastPrinted>
  <dcterms:created xsi:type="dcterms:W3CDTF">2022-12-19T10:22:00Z</dcterms:created>
  <dcterms:modified xsi:type="dcterms:W3CDTF">2022-12-19T10:22:00Z</dcterms:modified>
</cp:coreProperties>
</file>